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附件8</w:t>
      </w: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伤残人员减员登记表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28"/>
        <w:gridCol w:w="736"/>
        <w:gridCol w:w="1132"/>
        <w:gridCol w:w="400"/>
        <w:gridCol w:w="709"/>
        <w:gridCol w:w="141"/>
        <w:gridCol w:w="141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86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退伍(离/退休)时间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残疾性质、等级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spacing w:before="48" w:line="330" w:lineRule="atLeast"/>
              <w:ind w:right="20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残疾证件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编号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身份证号码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家庭户籍地址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利害关系人姓名（关系）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减员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="177" w:line="302" w:lineRule="auto"/>
              <w:ind w:right="11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残疾抚恤金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发放情况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53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spacing w:line="391" w:lineRule="auto"/>
              <w:ind w:right="207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532" w:type="dxa"/>
            <w:gridSpan w:val="5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ind w:firstLine="21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黑体_GBK" w:cs="Times New Roman"/>
          <w:szCs w:val="21"/>
          <w:lang w:val="zh-CN" w:bidi="zh-CN"/>
        </w:rPr>
        <w:t>备注：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本表一式三份，省、</w:t>
      </w:r>
      <w:r>
        <w:rPr>
          <w:rFonts w:hint="eastAsia" w:ascii="Times New Roman" w:hAnsi="Times New Roman" w:eastAsia="仿宋_GB2312" w:cs="Times New Roman"/>
          <w:szCs w:val="21"/>
          <w:lang w:val="zh-CN" w:bidi="zh-CN"/>
        </w:rPr>
        <w:t>设区市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、县级退役军人事务部门各存一份；去世伤残人员只填写表格，不需要粘贴照片。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0B357840"/>
    <w:rsid w:val="178218C9"/>
    <w:rsid w:val="1D834056"/>
    <w:rsid w:val="33FE55DE"/>
    <w:rsid w:val="428C4803"/>
    <w:rsid w:val="4A7E2EAB"/>
    <w:rsid w:val="4BCD6CD6"/>
    <w:rsid w:val="4E05784A"/>
    <w:rsid w:val="604C2470"/>
    <w:rsid w:val="6D043367"/>
    <w:rsid w:val="6D5D4B82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32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2020-10-15T11:57:48Z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