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D98" w:rsidRPr="009B6498" w:rsidRDefault="009B6498" w:rsidP="009B6498">
      <w:pPr>
        <w:pStyle w:val="a5"/>
        <w:widowControl/>
        <w:spacing w:beforeAutospacing="0" w:after="150" w:afterAutospacing="0" w:line="590" w:lineRule="exact"/>
        <w:rPr>
          <w:rStyle w:val="a6"/>
          <w:rFonts w:ascii="方正黑体_GBK" w:eastAsia="方正黑体_GBK" w:hAnsi="Times New Roman"/>
          <w:b w:val="0"/>
          <w:bCs/>
          <w:color w:val="333333"/>
          <w:spacing w:val="-17"/>
          <w:sz w:val="32"/>
          <w:szCs w:val="32"/>
          <w:shd w:val="clear" w:color="auto" w:fill="FFFFFF"/>
        </w:rPr>
      </w:pPr>
      <w:r w:rsidRPr="009B6498">
        <w:rPr>
          <w:rStyle w:val="a6"/>
          <w:rFonts w:ascii="方正黑体_GBK" w:eastAsia="方正黑体_GBK" w:hAnsi="Times New Roman" w:hint="eastAsia"/>
          <w:b w:val="0"/>
          <w:bCs/>
          <w:color w:val="333333"/>
          <w:spacing w:val="-17"/>
          <w:sz w:val="32"/>
          <w:szCs w:val="32"/>
          <w:shd w:val="clear" w:color="auto" w:fill="FFFFFF"/>
        </w:rPr>
        <w:t xml:space="preserve">附件1 </w:t>
      </w:r>
    </w:p>
    <w:p w:rsidR="00092D98" w:rsidRPr="001B1F77" w:rsidRDefault="00092D98" w:rsidP="00092D98">
      <w:pPr>
        <w:pStyle w:val="a5"/>
        <w:widowControl/>
        <w:spacing w:beforeAutospacing="0" w:after="150" w:afterAutospacing="0" w:line="590" w:lineRule="exact"/>
        <w:jc w:val="center"/>
        <w:rPr>
          <w:rStyle w:val="a6"/>
          <w:rFonts w:ascii="Times New Roman" w:eastAsia="方正小标宋_GBK" w:hAnsi="Times New Roman"/>
          <w:b w:val="0"/>
          <w:bCs/>
          <w:color w:val="333333"/>
          <w:spacing w:val="-17"/>
          <w:sz w:val="44"/>
          <w:szCs w:val="44"/>
          <w:shd w:val="clear" w:color="auto" w:fill="FFFFFF"/>
        </w:rPr>
      </w:pPr>
      <w:r w:rsidRPr="001B1F77">
        <w:rPr>
          <w:rStyle w:val="a6"/>
          <w:rFonts w:ascii="Times New Roman" w:eastAsia="方正小标宋_GBK" w:hAnsi="Times New Roman"/>
          <w:b w:val="0"/>
          <w:bCs/>
          <w:color w:val="333333"/>
          <w:spacing w:val="-17"/>
          <w:sz w:val="44"/>
          <w:szCs w:val="44"/>
          <w:shd w:val="clear" w:color="auto" w:fill="FFFFFF"/>
        </w:rPr>
        <w:t>江苏省退役军人事务系统行政处罚裁量权基准</w:t>
      </w:r>
      <w:r w:rsidR="009B6498">
        <w:rPr>
          <w:rStyle w:val="a6"/>
          <w:rFonts w:ascii="Times New Roman" w:eastAsia="方正小标宋_GBK" w:hAnsi="Times New Roman" w:hint="eastAsia"/>
          <w:b w:val="0"/>
          <w:bCs/>
          <w:color w:val="333333"/>
          <w:spacing w:val="-17"/>
          <w:sz w:val="44"/>
          <w:szCs w:val="44"/>
          <w:shd w:val="clear" w:color="auto" w:fill="FFFFFF"/>
        </w:rPr>
        <w:t>（征求意见稿）</w:t>
      </w:r>
    </w:p>
    <w:p w:rsidR="00041FB8" w:rsidRPr="001B1F77" w:rsidRDefault="00041FB8">
      <w:pPr>
        <w:rPr>
          <w:rFonts w:ascii="Times New Roman" w:hAnsi="Times New Roman" w:cs="Times New Roman"/>
        </w:rPr>
      </w:pPr>
    </w:p>
    <w:tbl>
      <w:tblPr>
        <w:tblStyle w:val="a7"/>
        <w:tblW w:w="0" w:type="auto"/>
        <w:tblLook w:val="04A0"/>
      </w:tblPr>
      <w:tblGrid>
        <w:gridCol w:w="817"/>
        <w:gridCol w:w="1559"/>
        <w:gridCol w:w="3686"/>
        <w:gridCol w:w="1559"/>
        <w:gridCol w:w="3686"/>
        <w:gridCol w:w="2867"/>
      </w:tblGrid>
      <w:tr w:rsidR="001F1A66" w:rsidRPr="00C0028E" w:rsidTr="00CE2939">
        <w:tc>
          <w:tcPr>
            <w:tcW w:w="817" w:type="dxa"/>
            <w:vAlign w:val="center"/>
          </w:tcPr>
          <w:p w:rsidR="003B16F7" w:rsidRPr="00C0028E" w:rsidRDefault="003B16F7" w:rsidP="009B6498">
            <w:pPr>
              <w:jc w:val="center"/>
              <w:rPr>
                <w:rFonts w:ascii="方正黑体_GBK" w:eastAsia="方正黑体_GBK" w:hAnsi="Times New Roman" w:cs="Times New Roman"/>
                <w:sz w:val="28"/>
                <w:szCs w:val="28"/>
              </w:rPr>
            </w:pPr>
            <w:r w:rsidRPr="00C0028E">
              <w:rPr>
                <w:rFonts w:ascii="方正黑体_GBK" w:eastAsia="方正黑体_GBK" w:hAnsi="Times New Roman" w:cs="Times New Roman" w:hint="eastAsia"/>
                <w:sz w:val="28"/>
                <w:szCs w:val="28"/>
              </w:rPr>
              <w:t>序号</w:t>
            </w:r>
          </w:p>
        </w:tc>
        <w:tc>
          <w:tcPr>
            <w:tcW w:w="1559" w:type="dxa"/>
            <w:vAlign w:val="center"/>
          </w:tcPr>
          <w:p w:rsidR="003B16F7" w:rsidRPr="00C0028E" w:rsidRDefault="003B16F7" w:rsidP="009B6498">
            <w:pPr>
              <w:jc w:val="center"/>
              <w:rPr>
                <w:rFonts w:ascii="方正黑体_GBK" w:eastAsia="方正黑体_GBK" w:hAnsi="Times New Roman" w:cs="Times New Roman"/>
                <w:sz w:val="28"/>
                <w:szCs w:val="28"/>
              </w:rPr>
            </w:pPr>
            <w:r w:rsidRPr="00C0028E">
              <w:rPr>
                <w:rFonts w:ascii="方正黑体_GBK" w:eastAsia="方正黑体_GBK" w:hAnsi="Times New Roman" w:cs="Times New Roman" w:hint="eastAsia"/>
                <w:sz w:val="28"/>
                <w:szCs w:val="28"/>
              </w:rPr>
              <w:t>违法行为</w:t>
            </w:r>
          </w:p>
        </w:tc>
        <w:tc>
          <w:tcPr>
            <w:tcW w:w="3686" w:type="dxa"/>
            <w:vAlign w:val="center"/>
          </w:tcPr>
          <w:p w:rsidR="003B16F7" w:rsidRPr="00C0028E" w:rsidRDefault="00D046BD" w:rsidP="009B6498">
            <w:pPr>
              <w:jc w:val="center"/>
              <w:rPr>
                <w:rFonts w:ascii="方正黑体_GBK" w:eastAsia="方正黑体_GBK" w:hAnsi="Times New Roman" w:cs="Times New Roman"/>
                <w:sz w:val="28"/>
                <w:szCs w:val="28"/>
              </w:rPr>
            </w:pPr>
            <w:r w:rsidRPr="00C0028E">
              <w:rPr>
                <w:rFonts w:ascii="方正黑体_GBK" w:eastAsia="方正黑体_GBK" w:hAnsi="Times New Roman" w:cs="Times New Roman" w:hint="eastAsia"/>
                <w:sz w:val="28"/>
                <w:szCs w:val="28"/>
              </w:rPr>
              <w:t>法律依据</w:t>
            </w:r>
          </w:p>
        </w:tc>
        <w:tc>
          <w:tcPr>
            <w:tcW w:w="1559" w:type="dxa"/>
            <w:vAlign w:val="center"/>
          </w:tcPr>
          <w:p w:rsidR="003B16F7" w:rsidRPr="00C0028E" w:rsidRDefault="00D046BD" w:rsidP="009B6498">
            <w:pPr>
              <w:jc w:val="center"/>
              <w:rPr>
                <w:rFonts w:ascii="方正黑体_GBK" w:eastAsia="方正黑体_GBK" w:hAnsi="Times New Roman" w:cs="Times New Roman"/>
                <w:sz w:val="28"/>
                <w:szCs w:val="28"/>
              </w:rPr>
            </w:pPr>
            <w:r w:rsidRPr="00C0028E">
              <w:rPr>
                <w:rFonts w:ascii="方正黑体_GBK" w:eastAsia="方正黑体_GBK" w:hAnsi="Times New Roman" w:cs="Times New Roman" w:hint="eastAsia"/>
                <w:sz w:val="28"/>
                <w:szCs w:val="28"/>
              </w:rPr>
              <w:t>裁量阶次</w:t>
            </w:r>
          </w:p>
        </w:tc>
        <w:tc>
          <w:tcPr>
            <w:tcW w:w="3686" w:type="dxa"/>
            <w:vAlign w:val="center"/>
          </w:tcPr>
          <w:p w:rsidR="003B16F7" w:rsidRPr="00C0028E" w:rsidRDefault="00D046BD" w:rsidP="009B6498">
            <w:pPr>
              <w:jc w:val="center"/>
              <w:rPr>
                <w:rFonts w:ascii="方正黑体_GBK" w:eastAsia="方正黑体_GBK" w:hAnsi="Times New Roman" w:cs="Times New Roman"/>
                <w:sz w:val="28"/>
                <w:szCs w:val="28"/>
              </w:rPr>
            </w:pPr>
            <w:r w:rsidRPr="00C0028E">
              <w:rPr>
                <w:rFonts w:ascii="方正黑体_GBK" w:eastAsia="方正黑体_GBK" w:hAnsi="Times New Roman" w:cs="Times New Roman" w:hint="eastAsia"/>
                <w:sz w:val="28"/>
                <w:szCs w:val="28"/>
              </w:rPr>
              <w:t>适用条件</w:t>
            </w:r>
          </w:p>
        </w:tc>
        <w:tc>
          <w:tcPr>
            <w:tcW w:w="2867" w:type="dxa"/>
            <w:vAlign w:val="center"/>
          </w:tcPr>
          <w:p w:rsidR="003B16F7" w:rsidRPr="00C0028E" w:rsidRDefault="00D046BD" w:rsidP="009B6498">
            <w:pPr>
              <w:jc w:val="center"/>
              <w:rPr>
                <w:rFonts w:ascii="方正黑体_GBK" w:eastAsia="方正黑体_GBK" w:hAnsi="Times New Roman" w:cs="Times New Roman"/>
                <w:sz w:val="28"/>
                <w:szCs w:val="28"/>
              </w:rPr>
            </w:pPr>
            <w:r w:rsidRPr="00C0028E">
              <w:rPr>
                <w:rFonts w:ascii="方正黑体_GBK" w:eastAsia="方正黑体_GBK" w:hAnsi="Times New Roman" w:cs="Times New Roman" w:hint="eastAsia"/>
                <w:sz w:val="28"/>
                <w:szCs w:val="28"/>
              </w:rPr>
              <w:t>具体标准</w:t>
            </w:r>
          </w:p>
        </w:tc>
      </w:tr>
      <w:tr w:rsidR="001F1A66" w:rsidRPr="001B1F77" w:rsidTr="00CE2939">
        <w:trPr>
          <w:trHeight w:val="865"/>
        </w:trPr>
        <w:tc>
          <w:tcPr>
            <w:tcW w:w="817" w:type="dxa"/>
            <w:vMerge w:val="restart"/>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1</w:t>
            </w:r>
          </w:p>
        </w:tc>
        <w:tc>
          <w:tcPr>
            <w:tcW w:w="1559" w:type="dxa"/>
            <w:vMerge w:val="restart"/>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负有军人优待义务的单位不履行优待义务</w:t>
            </w:r>
            <w:r w:rsidR="00B63D46" w:rsidRPr="001B1F77">
              <w:rPr>
                <w:rFonts w:ascii="Times New Roman" w:eastAsia="方正仿宋_GBK" w:hAnsi="Times New Roman" w:cs="Times New Roman"/>
                <w:sz w:val="28"/>
                <w:szCs w:val="28"/>
              </w:rPr>
              <w:t>。</w:t>
            </w:r>
          </w:p>
        </w:tc>
        <w:tc>
          <w:tcPr>
            <w:tcW w:w="3686" w:type="dxa"/>
            <w:vMerge w:val="restart"/>
          </w:tcPr>
          <w:p w:rsidR="001F1A66" w:rsidRPr="001B1F77" w:rsidRDefault="001F1A66" w:rsidP="009544C0">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《军人抚恤优待条例》第四十八条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负有军人优待义务的单位不履行优待义务的，由县级人民政府</w:t>
            </w:r>
            <w:r w:rsidR="009544C0">
              <w:rPr>
                <w:rFonts w:ascii="Times New Roman" w:eastAsia="方正仿宋_GBK" w:hAnsi="Times New Roman" w:cs="Times New Roman" w:hint="eastAsia"/>
                <w:sz w:val="28"/>
                <w:szCs w:val="28"/>
              </w:rPr>
              <w:t>退役军人事务</w:t>
            </w:r>
            <w:r w:rsidRPr="001B1F77">
              <w:rPr>
                <w:rFonts w:ascii="Times New Roman" w:eastAsia="方正仿宋_GBK" w:hAnsi="Times New Roman" w:cs="Times New Roman"/>
                <w:sz w:val="28"/>
                <w:szCs w:val="28"/>
              </w:rPr>
              <w:t>部门责令限期履行义务；逾期仍未履行的，处以</w:t>
            </w:r>
            <w:r w:rsidRPr="001B1F77">
              <w:rPr>
                <w:rFonts w:ascii="Times New Roman" w:eastAsia="方正仿宋_GBK" w:hAnsi="Times New Roman" w:cs="Times New Roman"/>
                <w:sz w:val="28"/>
                <w:szCs w:val="28"/>
              </w:rPr>
              <w:t>2000</w:t>
            </w:r>
            <w:r w:rsidRPr="001B1F77">
              <w:rPr>
                <w:rFonts w:ascii="Times New Roman" w:eastAsia="方正仿宋_GBK" w:hAnsi="Times New Roman" w:cs="Times New Roman"/>
                <w:sz w:val="28"/>
                <w:szCs w:val="28"/>
              </w:rPr>
              <w:t>元以上</w:t>
            </w:r>
            <w:r w:rsidRPr="001B1F77">
              <w:rPr>
                <w:rFonts w:ascii="Times New Roman" w:eastAsia="方正仿宋_GBK" w:hAnsi="Times New Roman" w:cs="Times New Roman"/>
                <w:sz w:val="28"/>
                <w:szCs w:val="28"/>
              </w:rPr>
              <w:t>1</w:t>
            </w:r>
            <w:r w:rsidRPr="001B1F77">
              <w:rPr>
                <w:rFonts w:ascii="Times New Roman" w:eastAsia="方正仿宋_GBK" w:hAnsi="Times New Roman" w:cs="Times New Roman"/>
                <w:sz w:val="28"/>
                <w:szCs w:val="28"/>
              </w:rPr>
              <w:t>万元以下罚款。对直接负责的主管人员和其他直接责任人员依法给予行政处分、纪律处分。因不履行优待义务使抚恤优待对象受到损失的，应当依法承担赔偿责任。</w:t>
            </w:r>
          </w:p>
        </w:tc>
        <w:tc>
          <w:tcPr>
            <w:tcW w:w="1559" w:type="dxa"/>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不予处罚</w:t>
            </w:r>
          </w:p>
        </w:tc>
        <w:tc>
          <w:tcPr>
            <w:tcW w:w="3686"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在退役军人事务部门责令的限期内改正的</w:t>
            </w:r>
            <w:r w:rsidR="00C0028E">
              <w:rPr>
                <w:rFonts w:ascii="Times New Roman" w:eastAsia="方正仿宋_GBK" w:hAnsi="Times New Roman" w:cs="Times New Roman" w:hint="eastAsia"/>
                <w:sz w:val="28"/>
                <w:szCs w:val="28"/>
              </w:rPr>
              <w:t>；有其他法定不予处罚情节的</w:t>
            </w:r>
            <w:r w:rsidR="00B63D46" w:rsidRPr="001B1F77">
              <w:rPr>
                <w:rFonts w:ascii="Times New Roman" w:eastAsia="方正仿宋_GBK" w:hAnsi="Times New Roman" w:cs="Times New Roman"/>
                <w:sz w:val="28"/>
                <w:szCs w:val="28"/>
              </w:rPr>
              <w:t>。</w:t>
            </w:r>
          </w:p>
        </w:tc>
        <w:tc>
          <w:tcPr>
            <w:tcW w:w="2867" w:type="dxa"/>
            <w:vAlign w:val="center"/>
          </w:tcPr>
          <w:p w:rsidR="001F1A66" w:rsidRPr="001B1F77" w:rsidRDefault="00B63D4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不予处罚</w:t>
            </w:r>
          </w:p>
        </w:tc>
      </w:tr>
      <w:tr w:rsidR="001F1A66" w:rsidRPr="001B1F77" w:rsidTr="00CE2939">
        <w:tc>
          <w:tcPr>
            <w:tcW w:w="817"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1559"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3686" w:type="dxa"/>
            <w:vMerge/>
          </w:tcPr>
          <w:p w:rsidR="001F1A66" w:rsidRPr="001B1F77" w:rsidRDefault="001F1A66" w:rsidP="003B4643">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减轻处罚</w:t>
            </w:r>
          </w:p>
        </w:tc>
        <w:tc>
          <w:tcPr>
            <w:tcW w:w="3686"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w:t>
            </w:r>
            <w:r w:rsidR="00B63D46" w:rsidRPr="001B1F77">
              <w:rPr>
                <w:rFonts w:ascii="Times New Roman" w:eastAsia="方正仿宋_GBK" w:hAnsi="Times New Roman" w:cs="Times New Roman"/>
                <w:sz w:val="28"/>
                <w:szCs w:val="28"/>
              </w:rPr>
              <w:t>改正</w:t>
            </w:r>
            <w:r w:rsidR="00C0028E">
              <w:rPr>
                <w:rFonts w:ascii="Times New Roman" w:eastAsia="方正仿宋_GBK" w:hAnsi="Times New Roman" w:cs="Times New Roman" w:hint="eastAsia"/>
                <w:sz w:val="28"/>
                <w:szCs w:val="28"/>
              </w:rPr>
              <w:t>但</w:t>
            </w:r>
            <w:r w:rsidRPr="001B1F77">
              <w:rPr>
                <w:rFonts w:ascii="Times New Roman" w:eastAsia="方正仿宋_GBK" w:hAnsi="Times New Roman" w:cs="Times New Roman"/>
                <w:sz w:val="28"/>
                <w:szCs w:val="28"/>
              </w:rPr>
              <w:t>没有造成不良后果的</w:t>
            </w:r>
            <w:r w:rsidR="00B63D46" w:rsidRPr="001B1F77">
              <w:rPr>
                <w:rFonts w:ascii="Times New Roman" w:eastAsia="方正仿宋_GBK" w:hAnsi="Times New Roman" w:cs="Times New Roman"/>
                <w:sz w:val="28"/>
                <w:szCs w:val="28"/>
              </w:rPr>
              <w:t>；有其他法定减轻处罚情节的。</w:t>
            </w:r>
          </w:p>
        </w:tc>
        <w:tc>
          <w:tcPr>
            <w:tcW w:w="2867"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处</w:t>
            </w:r>
            <w:r w:rsidRPr="001B1F77">
              <w:rPr>
                <w:rFonts w:ascii="Times New Roman" w:eastAsia="方正仿宋_GBK" w:hAnsi="Times New Roman" w:cs="Times New Roman"/>
                <w:sz w:val="28"/>
                <w:szCs w:val="28"/>
              </w:rPr>
              <w:t>2000</w:t>
            </w:r>
            <w:r w:rsidRPr="001B1F77">
              <w:rPr>
                <w:rFonts w:ascii="Times New Roman" w:eastAsia="方正仿宋_GBK" w:hAnsi="Times New Roman" w:cs="Times New Roman"/>
                <w:sz w:val="28"/>
                <w:szCs w:val="28"/>
              </w:rPr>
              <w:t>元以下罚款</w:t>
            </w:r>
          </w:p>
        </w:tc>
      </w:tr>
      <w:tr w:rsidR="001F1A66" w:rsidRPr="001B1F77" w:rsidTr="00CE2939">
        <w:tc>
          <w:tcPr>
            <w:tcW w:w="817"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1559"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3686" w:type="dxa"/>
            <w:vMerge/>
          </w:tcPr>
          <w:p w:rsidR="001F1A66" w:rsidRPr="001B1F77" w:rsidRDefault="001F1A66" w:rsidP="003B4643">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从轻处罚</w:t>
            </w:r>
          </w:p>
        </w:tc>
        <w:tc>
          <w:tcPr>
            <w:tcW w:w="3686" w:type="dxa"/>
            <w:vAlign w:val="center"/>
          </w:tcPr>
          <w:p w:rsidR="001F1A66" w:rsidRPr="001B1F77" w:rsidRDefault="00B63D4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逾期不改正，被立案后积极配合行政执法，没有造成其他危害后果的；有其他法定从轻处罚情节的。</w:t>
            </w:r>
          </w:p>
        </w:tc>
        <w:tc>
          <w:tcPr>
            <w:tcW w:w="2867"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处</w:t>
            </w:r>
            <w:r w:rsidRPr="001B1F77">
              <w:rPr>
                <w:rFonts w:ascii="Times New Roman" w:eastAsia="方正仿宋_GBK" w:hAnsi="Times New Roman" w:cs="Times New Roman"/>
                <w:sz w:val="28"/>
                <w:szCs w:val="28"/>
              </w:rPr>
              <w:t>2000</w:t>
            </w:r>
            <w:r w:rsidRPr="001B1F77">
              <w:rPr>
                <w:rFonts w:ascii="Times New Roman" w:eastAsia="方正仿宋_GBK" w:hAnsi="Times New Roman" w:cs="Times New Roman"/>
                <w:sz w:val="28"/>
                <w:szCs w:val="28"/>
              </w:rPr>
              <w:t>元以上</w:t>
            </w:r>
            <w:r w:rsidRPr="001B1F77">
              <w:rPr>
                <w:rFonts w:ascii="Times New Roman" w:eastAsia="方正仿宋_GBK" w:hAnsi="Times New Roman" w:cs="Times New Roman"/>
                <w:sz w:val="28"/>
                <w:szCs w:val="28"/>
              </w:rPr>
              <w:t>5000</w:t>
            </w:r>
            <w:r w:rsidRPr="001B1F77">
              <w:rPr>
                <w:rFonts w:ascii="Times New Roman" w:eastAsia="方正仿宋_GBK" w:hAnsi="Times New Roman" w:cs="Times New Roman"/>
                <w:sz w:val="28"/>
                <w:szCs w:val="28"/>
              </w:rPr>
              <w:t>元以下罚款</w:t>
            </w:r>
          </w:p>
        </w:tc>
      </w:tr>
      <w:tr w:rsidR="001F1A66" w:rsidRPr="001B1F77" w:rsidTr="00CE2939">
        <w:tc>
          <w:tcPr>
            <w:tcW w:w="817"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1559"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3686" w:type="dxa"/>
            <w:vMerge/>
          </w:tcPr>
          <w:p w:rsidR="001F1A66" w:rsidRPr="001B1F77" w:rsidRDefault="001F1A66" w:rsidP="003B4643">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一般处罚</w:t>
            </w:r>
          </w:p>
        </w:tc>
        <w:tc>
          <w:tcPr>
            <w:tcW w:w="3686"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w:t>
            </w:r>
            <w:r w:rsidR="00B63D46" w:rsidRPr="001B1F77">
              <w:rPr>
                <w:rFonts w:ascii="Times New Roman" w:eastAsia="方正仿宋_GBK" w:hAnsi="Times New Roman" w:cs="Times New Roman"/>
                <w:sz w:val="28"/>
                <w:szCs w:val="28"/>
              </w:rPr>
              <w:t>改正</w:t>
            </w:r>
            <w:r w:rsidRPr="001B1F77">
              <w:rPr>
                <w:rFonts w:ascii="Times New Roman" w:eastAsia="方正仿宋_GBK" w:hAnsi="Times New Roman" w:cs="Times New Roman"/>
                <w:sz w:val="28"/>
                <w:szCs w:val="28"/>
              </w:rPr>
              <w:t>，造成危害后果的</w:t>
            </w:r>
            <w:r w:rsidR="00B63D46" w:rsidRPr="001B1F77">
              <w:rPr>
                <w:rFonts w:ascii="Times New Roman" w:eastAsia="方正仿宋_GBK" w:hAnsi="Times New Roman" w:cs="Times New Roman"/>
                <w:sz w:val="28"/>
                <w:szCs w:val="28"/>
              </w:rPr>
              <w:t>。</w:t>
            </w:r>
          </w:p>
        </w:tc>
        <w:tc>
          <w:tcPr>
            <w:tcW w:w="2867"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处</w:t>
            </w:r>
            <w:r w:rsidRPr="001B1F77">
              <w:rPr>
                <w:rFonts w:ascii="Times New Roman" w:eastAsia="方正仿宋_GBK" w:hAnsi="Times New Roman" w:cs="Times New Roman"/>
                <w:sz w:val="28"/>
                <w:szCs w:val="28"/>
              </w:rPr>
              <w:t>5000</w:t>
            </w:r>
            <w:r w:rsidRPr="001B1F77">
              <w:rPr>
                <w:rFonts w:ascii="Times New Roman" w:eastAsia="方正仿宋_GBK" w:hAnsi="Times New Roman" w:cs="Times New Roman"/>
                <w:sz w:val="28"/>
                <w:szCs w:val="28"/>
              </w:rPr>
              <w:t>元以上</w:t>
            </w:r>
            <w:r w:rsidRPr="001B1F77">
              <w:rPr>
                <w:rFonts w:ascii="Times New Roman" w:eastAsia="方正仿宋_GBK" w:hAnsi="Times New Roman" w:cs="Times New Roman"/>
                <w:sz w:val="28"/>
                <w:szCs w:val="28"/>
              </w:rPr>
              <w:t>7000</w:t>
            </w:r>
            <w:r w:rsidRPr="001B1F77">
              <w:rPr>
                <w:rFonts w:ascii="Times New Roman" w:eastAsia="方正仿宋_GBK" w:hAnsi="Times New Roman" w:cs="Times New Roman"/>
                <w:sz w:val="28"/>
                <w:szCs w:val="28"/>
              </w:rPr>
              <w:t>元以下罚款</w:t>
            </w:r>
          </w:p>
        </w:tc>
      </w:tr>
      <w:tr w:rsidR="001F1A66" w:rsidRPr="001B1F77" w:rsidTr="00CE2939">
        <w:tc>
          <w:tcPr>
            <w:tcW w:w="817"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1559" w:type="dxa"/>
            <w:vMerge/>
          </w:tcPr>
          <w:p w:rsidR="001F1A66" w:rsidRPr="001B1F77" w:rsidRDefault="001F1A66" w:rsidP="007F6C83">
            <w:pPr>
              <w:spacing w:line="360" w:lineRule="exact"/>
              <w:rPr>
                <w:rFonts w:ascii="Times New Roman" w:eastAsia="方正仿宋_GBK" w:hAnsi="Times New Roman" w:cs="Times New Roman"/>
                <w:sz w:val="28"/>
                <w:szCs w:val="28"/>
              </w:rPr>
            </w:pPr>
          </w:p>
        </w:tc>
        <w:tc>
          <w:tcPr>
            <w:tcW w:w="3686" w:type="dxa"/>
            <w:vMerge/>
          </w:tcPr>
          <w:p w:rsidR="001F1A66" w:rsidRPr="001B1F77" w:rsidRDefault="001F1A66" w:rsidP="003B4643">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1F1A66" w:rsidRPr="001B1F77" w:rsidRDefault="001F1A66"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从重处罚</w:t>
            </w:r>
          </w:p>
        </w:tc>
        <w:tc>
          <w:tcPr>
            <w:tcW w:w="3686" w:type="dxa"/>
            <w:vAlign w:val="center"/>
          </w:tcPr>
          <w:p w:rsidR="001F1A66" w:rsidRPr="001B1F77" w:rsidRDefault="001F1A66" w:rsidP="00CE2939">
            <w:pPr>
              <w:spacing w:line="32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w:t>
            </w:r>
            <w:r w:rsidR="00B63D46" w:rsidRPr="001B1F77">
              <w:rPr>
                <w:rFonts w:ascii="Times New Roman" w:eastAsia="方正仿宋_GBK" w:hAnsi="Times New Roman" w:cs="Times New Roman"/>
                <w:sz w:val="28"/>
                <w:szCs w:val="28"/>
              </w:rPr>
              <w:t>改正</w:t>
            </w:r>
            <w:r w:rsidRPr="001B1F77">
              <w:rPr>
                <w:rFonts w:ascii="Times New Roman" w:eastAsia="方正仿宋_GBK" w:hAnsi="Times New Roman" w:cs="Times New Roman"/>
                <w:sz w:val="28"/>
                <w:szCs w:val="28"/>
              </w:rPr>
              <w:t>超过</w:t>
            </w:r>
            <w:r w:rsidRPr="001B1F77">
              <w:rPr>
                <w:rFonts w:ascii="Times New Roman" w:eastAsia="方正仿宋_GBK" w:hAnsi="Times New Roman" w:cs="Times New Roman"/>
                <w:sz w:val="28"/>
                <w:szCs w:val="28"/>
              </w:rPr>
              <w:t>30</w:t>
            </w:r>
            <w:r w:rsidRPr="001B1F77">
              <w:rPr>
                <w:rFonts w:ascii="Times New Roman" w:eastAsia="方正仿宋_GBK" w:hAnsi="Times New Roman" w:cs="Times New Roman"/>
                <w:sz w:val="28"/>
                <w:szCs w:val="28"/>
              </w:rPr>
              <w:t>日，造成严重不良后果或社会影响恶劣的；</w:t>
            </w:r>
            <w:r w:rsidR="00B63D46" w:rsidRPr="001B1F77">
              <w:rPr>
                <w:rFonts w:ascii="Times New Roman" w:eastAsia="方正仿宋_GBK" w:hAnsi="Times New Roman" w:cs="Times New Roman"/>
                <w:sz w:val="28"/>
                <w:szCs w:val="28"/>
              </w:rPr>
              <w:t>有其他法定从重处罚情节的。</w:t>
            </w:r>
          </w:p>
        </w:tc>
        <w:tc>
          <w:tcPr>
            <w:tcW w:w="2867" w:type="dxa"/>
            <w:vAlign w:val="center"/>
          </w:tcPr>
          <w:p w:rsidR="001F1A66" w:rsidRPr="001B1F77" w:rsidRDefault="001F1A66"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处</w:t>
            </w:r>
            <w:r w:rsidRPr="001B1F77">
              <w:rPr>
                <w:rFonts w:ascii="Times New Roman" w:eastAsia="方正仿宋_GBK" w:hAnsi="Times New Roman" w:cs="Times New Roman"/>
                <w:sz w:val="28"/>
                <w:szCs w:val="28"/>
              </w:rPr>
              <w:t>7000</w:t>
            </w:r>
            <w:r w:rsidRPr="001B1F77">
              <w:rPr>
                <w:rFonts w:ascii="Times New Roman" w:eastAsia="方正仿宋_GBK" w:hAnsi="Times New Roman" w:cs="Times New Roman"/>
                <w:sz w:val="28"/>
                <w:szCs w:val="28"/>
              </w:rPr>
              <w:t>元以上</w:t>
            </w:r>
            <w:r w:rsidRPr="001B1F77">
              <w:rPr>
                <w:rFonts w:ascii="Times New Roman" w:eastAsia="方正仿宋_GBK" w:hAnsi="Times New Roman" w:cs="Times New Roman"/>
                <w:sz w:val="28"/>
                <w:szCs w:val="28"/>
              </w:rPr>
              <w:t>10000</w:t>
            </w:r>
            <w:r w:rsidRPr="001B1F77">
              <w:rPr>
                <w:rFonts w:ascii="Times New Roman" w:eastAsia="方正仿宋_GBK" w:hAnsi="Times New Roman" w:cs="Times New Roman"/>
                <w:sz w:val="28"/>
                <w:szCs w:val="28"/>
              </w:rPr>
              <w:t>以下罚款</w:t>
            </w:r>
          </w:p>
        </w:tc>
      </w:tr>
      <w:tr w:rsidR="00C0028E" w:rsidRPr="001B1F77" w:rsidTr="00CE2939">
        <w:trPr>
          <w:trHeight w:val="1269"/>
        </w:trPr>
        <w:tc>
          <w:tcPr>
            <w:tcW w:w="817" w:type="dxa"/>
            <w:vMerge w:val="restart"/>
            <w:vAlign w:val="center"/>
          </w:tcPr>
          <w:p w:rsidR="00C0028E" w:rsidRPr="001B1F77" w:rsidRDefault="00C0028E"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lastRenderedPageBreak/>
              <w:t>2</w:t>
            </w:r>
          </w:p>
        </w:tc>
        <w:tc>
          <w:tcPr>
            <w:tcW w:w="1559" w:type="dxa"/>
            <w:vMerge w:val="restart"/>
            <w:vAlign w:val="center"/>
          </w:tcPr>
          <w:p w:rsidR="00C0028E" w:rsidRPr="001B1F77" w:rsidRDefault="00C0028E"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优抚对象冒领抚恤金、优待金、补助金。</w:t>
            </w:r>
          </w:p>
        </w:tc>
        <w:tc>
          <w:tcPr>
            <w:tcW w:w="3686" w:type="dxa"/>
            <w:vMerge w:val="restart"/>
          </w:tcPr>
          <w:p w:rsidR="00C0028E" w:rsidRPr="001B1F77" w:rsidRDefault="00C0028E" w:rsidP="00D06227">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《退役军人保障法》第七十八条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退役军人弄虚作假骗取退役相关待遇的，由县级以上地方人民政府退役军人工作主管部门取消相关待遇，追缴非法所得，并由其所在单位或者有关部门依法给予处分。</w:t>
            </w:r>
          </w:p>
          <w:p w:rsidR="00C0028E" w:rsidRPr="001B1F77" w:rsidRDefault="00C0028E" w:rsidP="009544C0">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《军人抚恤优待条例》第四十九条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抚恤优待对象有下列行为之一的，由县级人民政府</w:t>
            </w:r>
            <w:r w:rsidR="009544C0">
              <w:rPr>
                <w:rFonts w:ascii="Times New Roman" w:eastAsia="方正仿宋_GBK" w:hAnsi="Times New Roman" w:cs="Times New Roman" w:hint="eastAsia"/>
                <w:sz w:val="28"/>
                <w:szCs w:val="28"/>
              </w:rPr>
              <w:t>退役军人事务</w:t>
            </w:r>
            <w:r w:rsidRPr="001B1F77">
              <w:rPr>
                <w:rFonts w:ascii="Times New Roman" w:eastAsia="方正仿宋_GBK" w:hAnsi="Times New Roman" w:cs="Times New Roman"/>
                <w:sz w:val="28"/>
                <w:szCs w:val="28"/>
              </w:rPr>
              <w:t>部门给予警告，限期退回非法所得；情节严重的，停止其享受的抚恤、优待；构成犯罪的，依法追究刑事责任：（一）冒领抚恤金、优待金、补助金的。</w:t>
            </w:r>
          </w:p>
        </w:tc>
        <w:tc>
          <w:tcPr>
            <w:tcW w:w="1559" w:type="dxa"/>
            <w:vAlign w:val="center"/>
          </w:tcPr>
          <w:p w:rsidR="00C0028E" w:rsidRPr="001B1F77" w:rsidRDefault="00C0028E"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c>
          <w:tcPr>
            <w:tcW w:w="3686" w:type="dxa"/>
            <w:vAlign w:val="center"/>
          </w:tcPr>
          <w:p w:rsidR="00C0028E" w:rsidRPr="001B1F77" w:rsidRDefault="00C0028E"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违法行为尚未实际产生违法所得的；有其他法定不予处罚情节的。</w:t>
            </w:r>
          </w:p>
        </w:tc>
        <w:tc>
          <w:tcPr>
            <w:tcW w:w="2867" w:type="dxa"/>
            <w:vAlign w:val="center"/>
          </w:tcPr>
          <w:p w:rsidR="00C0028E" w:rsidRPr="001B1F77" w:rsidRDefault="00C0028E"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r>
      <w:tr w:rsidR="00C0028E" w:rsidRPr="001B1F77" w:rsidTr="00CE2939">
        <w:trPr>
          <w:trHeight w:val="1274"/>
        </w:trPr>
        <w:tc>
          <w:tcPr>
            <w:tcW w:w="817" w:type="dxa"/>
            <w:vMerge/>
          </w:tcPr>
          <w:p w:rsidR="00C0028E" w:rsidRPr="001B1F77" w:rsidRDefault="00C0028E" w:rsidP="007F6C83">
            <w:pPr>
              <w:spacing w:line="360" w:lineRule="exact"/>
              <w:rPr>
                <w:rFonts w:ascii="Times New Roman" w:eastAsia="方正仿宋_GBK" w:hAnsi="Times New Roman" w:cs="Times New Roman"/>
                <w:sz w:val="28"/>
                <w:szCs w:val="28"/>
              </w:rPr>
            </w:pPr>
          </w:p>
        </w:tc>
        <w:tc>
          <w:tcPr>
            <w:tcW w:w="1559" w:type="dxa"/>
            <w:vMerge/>
          </w:tcPr>
          <w:p w:rsidR="00C0028E" w:rsidRPr="001B1F77" w:rsidRDefault="00C0028E" w:rsidP="007F6C83">
            <w:pPr>
              <w:spacing w:line="360" w:lineRule="exact"/>
              <w:rPr>
                <w:rFonts w:ascii="Times New Roman" w:eastAsia="方正仿宋_GBK" w:hAnsi="Times New Roman" w:cs="Times New Roman"/>
                <w:sz w:val="28"/>
                <w:szCs w:val="28"/>
              </w:rPr>
            </w:pPr>
          </w:p>
        </w:tc>
        <w:tc>
          <w:tcPr>
            <w:tcW w:w="3686" w:type="dxa"/>
            <w:vMerge/>
          </w:tcPr>
          <w:p w:rsidR="00C0028E" w:rsidRPr="001B1F77" w:rsidRDefault="00C0028E" w:rsidP="00D06227">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0028E" w:rsidRPr="001B1F77" w:rsidRDefault="00C0028E"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一般处罚</w:t>
            </w:r>
          </w:p>
        </w:tc>
        <w:tc>
          <w:tcPr>
            <w:tcW w:w="3686" w:type="dxa"/>
            <w:vAlign w:val="center"/>
          </w:tcPr>
          <w:p w:rsidR="00C0028E" w:rsidRPr="001B1F77" w:rsidRDefault="00C0028E"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限期内改正并退回非法所得的。</w:t>
            </w:r>
          </w:p>
        </w:tc>
        <w:tc>
          <w:tcPr>
            <w:tcW w:w="2867" w:type="dxa"/>
            <w:vAlign w:val="center"/>
          </w:tcPr>
          <w:p w:rsidR="00C0028E" w:rsidRPr="00C0028E" w:rsidRDefault="00C0028E"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警告</w:t>
            </w:r>
            <w:r w:rsidR="009B6498">
              <w:rPr>
                <w:rFonts w:ascii="Times New Roman" w:eastAsia="方正仿宋_GBK" w:hAnsi="Times New Roman" w:cs="Times New Roman" w:hint="eastAsia"/>
                <w:sz w:val="28"/>
                <w:szCs w:val="28"/>
              </w:rPr>
              <w:t>，限期退回非法所得</w:t>
            </w:r>
          </w:p>
        </w:tc>
      </w:tr>
      <w:tr w:rsidR="00C0028E" w:rsidRPr="00C72459" w:rsidTr="00CE2939">
        <w:trPr>
          <w:trHeight w:val="5227"/>
        </w:trPr>
        <w:tc>
          <w:tcPr>
            <w:tcW w:w="817" w:type="dxa"/>
            <w:vMerge/>
          </w:tcPr>
          <w:p w:rsidR="00C0028E" w:rsidRPr="001B1F77" w:rsidRDefault="00C0028E" w:rsidP="007F6C83">
            <w:pPr>
              <w:spacing w:line="360" w:lineRule="exact"/>
              <w:rPr>
                <w:rFonts w:ascii="Times New Roman" w:eastAsia="方正仿宋_GBK" w:hAnsi="Times New Roman" w:cs="Times New Roman"/>
                <w:sz w:val="28"/>
                <w:szCs w:val="28"/>
              </w:rPr>
            </w:pPr>
          </w:p>
        </w:tc>
        <w:tc>
          <w:tcPr>
            <w:tcW w:w="1559" w:type="dxa"/>
            <w:vMerge/>
          </w:tcPr>
          <w:p w:rsidR="00C0028E" w:rsidRPr="001B1F77" w:rsidRDefault="00C0028E" w:rsidP="007F6C83">
            <w:pPr>
              <w:spacing w:line="360" w:lineRule="exact"/>
              <w:rPr>
                <w:rFonts w:ascii="Times New Roman" w:eastAsia="方正仿宋_GBK" w:hAnsi="Times New Roman" w:cs="Times New Roman"/>
                <w:sz w:val="28"/>
                <w:szCs w:val="28"/>
              </w:rPr>
            </w:pPr>
          </w:p>
        </w:tc>
        <w:tc>
          <w:tcPr>
            <w:tcW w:w="3686" w:type="dxa"/>
            <w:vMerge/>
          </w:tcPr>
          <w:p w:rsidR="00C0028E" w:rsidRPr="001B1F77" w:rsidRDefault="00C0028E" w:rsidP="00D06227">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0028E" w:rsidRPr="001B1F77" w:rsidRDefault="00C0028E"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从重处罚</w:t>
            </w:r>
          </w:p>
        </w:tc>
        <w:tc>
          <w:tcPr>
            <w:tcW w:w="3686" w:type="dxa"/>
            <w:vAlign w:val="center"/>
          </w:tcPr>
          <w:p w:rsidR="00C0028E" w:rsidRPr="009B6498" w:rsidRDefault="00DB40A7" w:rsidP="009B6498">
            <w:pPr>
              <w:spacing w:line="360" w:lineRule="exact"/>
              <w:rPr>
                <w:rFonts w:ascii="方正仿宋_GBK" w:eastAsia="方正仿宋_GBK" w:hAnsi="Times New Roman" w:cs="Times New Roman"/>
                <w:sz w:val="28"/>
                <w:szCs w:val="28"/>
              </w:rPr>
            </w:pPr>
            <w:r>
              <w:rPr>
                <w:rFonts w:ascii="仿宋_GB2312" w:eastAsia="仿宋_GB2312" w:hint="eastAsia"/>
                <w:color w:val="333333"/>
              </w:rPr>
              <w:t> </w:t>
            </w:r>
            <w:r w:rsidRPr="009B6498">
              <w:rPr>
                <w:rFonts w:ascii="方正仿宋_GBK" w:eastAsia="方正仿宋_GBK" w:hAnsi="Times New Roman" w:cs="Times New Roman" w:hint="eastAsia"/>
                <w:sz w:val="28"/>
                <w:szCs w:val="28"/>
              </w:rPr>
              <w:t>违法所得所涉金额较大</w:t>
            </w:r>
            <w:r w:rsidR="007406FA" w:rsidRPr="009B6498">
              <w:rPr>
                <w:rFonts w:ascii="方正仿宋_GBK" w:eastAsia="方正仿宋_GBK" w:hAnsi="Times New Roman" w:cs="Times New Roman" w:hint="eastAsia"/>
                <w:sz w:val="28"/>
                <w:szCs w:val="28"/>
              </w:rPr>
              <w:t>的；</w:t>
            </w:r>
            <w:r w:rsidRPr="009B6498">
              <w:rPr>
                <w:rFonts w:ascii="方正仿宋_GBK" w:eastAsia="方正仿宋_GBK" w:hAnsi="Times New Roman" w:cs="Times New Roman" w:hint="eastAsia"/>
                <w:sz w:val="28"/>
                <w:szCs w:val="28"/>
              </w:rPr>
              <w:t>责令限期退回而拒不退回的</w:t>
            </w:r>
            <w:r w:rsidR="009B6498" w:rsidRPr="009B6498">
              <w:rPr>
                <w:rFonts w:ascii="方正仿宋_GBK" w:eastAsia="方正仿宋_GBK" w:hAnsi="Times New Roman" w:cs="Times New Roman" w:hint="eastAsia"/>
                <w:sz w:val="28"/>
                <w:szCs w:val="28"/>
              </w:rPr>
              <w:t>；</w:t>
            </w:r>
            <w:r w:rsidR="007406FA" w:rsidRPr="009B6498">
              <w:rPr>
                <w:rFonts w:ascii="方正仿宋_GBK" w:eastAsia="方正仿宋_GBK" w:hAnsi="Times New Roman" w:cs="Times New Roman" w:hint="eastAsia"/>
                <w:sz w:val="28"/>
                <w:szCs w:val="28"/>
              </w:rPr>
              <w:t>有其他法定从重处罚情节的。</w:t>
            </w:r>
          </w:p>
        </w:tc>
        <w:tc>
          <w:tcPr>
            <w:tcW w:w="2867" w:type="dxa"/>
            <w:vAlign w:val="center"/>
          </w:tcPr>
          <w:p w:rsidR="00C0028E" w:rsidRPr="007406FA" w:rsidRDefault="009B6498"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限期退回非法所得，</w:t>
            </w:r>
            <w:r w:rsidR="007406FA" w:rsidRPr="001B1F77">
              <w:rPr>
                <w:rFonts w:ascii="Times New Roman" w:eastAsia="方正仿宋_GBK" w:hAnsi="Times New Roman" w:cs="Times New Roman"/>
                <w:sz w:val="28"/>
                <w:szCs w:val="28"/>
              </w:rPr>
              <w:t>停止其享受的抚恤、优待</w:t>
            </w:r>
          </w:p>
        </w:tc>
      </w:tr>
      <w:tr w:rsidR="00C72459" w:rsidRPr="00C72459" w:rsidTr="00CE2939">
        <w:trPr>
          <w:trHeight w:val="1408"/>
        </w:trPr>
        <w:tc>
          <w:tcPr>
            <w:tcW w:w="817" w:type="dxa"/>
            <w:vMerge w:val="restart"/>
            <w:vAlign w:val="center"/>
          </w:tcPr>
          <w:p w:rsidR="00C72459" w:rsidRPr="001B1F77"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3</w:t>
            </w:r>
          </w:p>
        </w:tc>
        <w:tc>
          <w:tcPr>
            <w:tcW w:w="1559" w:type="dxa"/>
            <w:vMerge w:val="restart"/>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优抚对象虚报病情骗取医药费。</w:t>
            </w:r>
          </w:p>
        </w:tc>
        <w:tc>
          <w:tcPr>
            <w:tcW w:w="3686" w:type="dxa"/>
            <w:vMerge w:val="restart"/>
          </w:tcPr>
          <w:p w:rsidR="00C72459" w:rsidRPr="001B1F77" w:rsidRDefault="00C72459" w:rsidP="004A4FE4">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《退役军人保障法》第七十八条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退役军人弄虚作假骗取退役相关待遇的，由县级以上地方人民政府退役军人工作主管部门取消相关待遇，追缴非法所得，并由其所在单位或者有关部门依法给予处分。</w:t>
            </w:r>
          </w:p>
          <w:p w:rsidR="00C72459" w:rsidRDefault="00C72459" w:rsidP="00C72459">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《军人抚恤优待条例》第四十九条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抚恤优待对象有下列行为之一的，由县级人民政府</w:t>
            </w:r>
            <w:r w:rsidR="009544C0">
              <w:rPr>
                <w:rFonts w:ascii="Times New Roman" w:eastAsia="方正仿宋_GBK" w:hAnsi="Times New Roman" w:cs="Times New Roman" w:hint="eastAsia"/>
                <w:sz w:val="28"/>
                <w:szCs w:val="28"/>
              </w:rPr>
              <w:t>退役军人事务</w:t>
            </w:r>
            <w:r w:rsidRPr="001B1F77">
              <w:rPr>
                <w:rFonts w:ascii="Times New Roman" w:eastAsia="方正仿宋_GBK" w:hAnsi="Times New Roman" w:cs="Times New Roman"/>
                <w:sz w:val="28"/>
                <w:szCs w:val="28"/>
              </w:rPr>
              <w:t>部门给予警告，限期退回非法所得；情节严重的，停止其享受的抚恤、优待；构成犯罪的，依法追究刑事责任：（二）虚报病情骗取医药费的。</w:t>
            </w:r>
          </w:p>
          <w:p w:rsidR="00C72459" w:rsidRDefault="00C72459" w:rsidP="00C72459">
            <w:pPr>
              <w:spacing w:line="360" w:lineRule="exact"/>
              <w:ind w:firstLineChars="200" w:firstLine="560"/>
              <w:rPr>
                <w:rFonts w:ascii="Times New Roman" w:eastAsia="方正仿宋_GBK" w:hAnsi="Times New Roman" w:cs="Times New Roman"/>
                <w:sz w:val="28"/>
                <w:szCs w:val="28"/>
              </w:rPr>
            </w:pPr>
          </w:p>
          <w:p w:rsidR="00C72459" w:rsidRDefault="00C72459" w:rsidP="00C72459">
            <w:pPr>
              <w:spacing w:line="360" w:lineRule="exact"/>
              <w:ind w:firstLineChars="200" w:firstLine="560"/>
              <w:rPr>
                <w:rFonts w:ascii="Times New Roman" w:eastAsia="方正仿宋_GBK" w:hAnsi="Times New Roman" w:cs="Times New Roman"/>
                <w:sz w:val="28"/>
                <w:szCs w:val="28"/>
              </w:rPr>
            </w:pPr>
          </w:p>
          <w:p w:rsidR="00C72459" w:rsidRDefault="00C72459" w:rsidP="00C72459">
            <w:pPr>
              <w:spacing w:line="360" w:lineRule="exact"/>
              <w:ind w:firstLineChars="200" w:firstLine="560"/>
              <w:rPr>
                <w:rFonts w:ascii="Times New Roman" w:eastAsia="方正仿宋_GBK" w:hAnsi="Times New Roman" w:cs="Times New Roman"/>
                <w:sz w:val="28"/>
                <w:szCs w:val="28"/>
              </w:rPr>
            </w:pPr>
          </w:p>
          <w:p w:rsidR="00C72459" w:rsidRPr="001B1F77" w:rsidRDefault="00C72459" w:rsidP="00C72459">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违法行为尚未实际产生违法所得的；有其他法定不予处罚情节的。</w:t>
            </w:r>
          </w:p>
        </w:tc>
        <w:tc>
          <w:tcPr>
            <w:tcW w:w="2867"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r>
      <w:tr w:rsidR="00C72459" w:rsidRPr="00C72459" w:rsidTr="00CE2939">
        <w:trPr>
          <w:trHeight w:val="1262"/>
        </w:trPr>
        <w:tc>
          <w:tcPr>
            <w:tcW w:w="817"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3686" w:type="dxa"/>
            <w:vMerge/>
          </w:tcPr>
          <w:p w:rsidR="00C72459" w:rsidRPr="001B1F77" w:rsidRDefault="00C72459" w:rsidP="004A4FE4">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一般处罚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限期内改正并退回非法所得的。</w:t>
            </w:r>
          </w:p>
        </w:tc>
        <w:tc>
          <w:tcPr>
            <w:tcW w:w="2867" w:type="dxa"/>
            <w:vAlign w:val="center"/>
          </w:tcPr>
          <w:p w:rsidR="00C72459" w:rsidRPr="00C0028E" w:rsidRDefault="009B6498"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警告，限期退回非法所得</w:t>
            </w:r>
          </w:p>
        </w:tc>
      </w:tr>
      <w:tr w:rsidR="00C72459" w:rsidRPr="00C72459" w:rsidTr="00CE2939">
        <w:trPr>
          <w:trHeight w:val="986"/>
        </w:trPr>
        <w:tc>
          <w:tcPr>
            <w:tcW w:w="817"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3686" w:type="dxa"/>
            <w:vMerge/>
          </w:tcPr>
          <w:p w:rsidR="00C72459" w:rsidRPr="001B1F77" w:rsidRDefault="00C72459" w:rsidP="004A4FE4">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从重处罚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仿宋_GB2312" w:eastAsia="仿宋_GB2312" w:hint="eastAsia"/>
                <w:color w:val="333333"/>
              </w:rPr>
              <w:t> </w:t>
            </w:r>
            <w:r>
              <w:rPr>
                <w:rFonts w:ascii="Times New Roman" w:eastAsia="方正仿宋_GBK" w:hAnsi="Times New Roman" w:cs="Times New Roman" w:hint="eastAsia"/>
                <w:sz w:val="28"/>
                <w:szCs w:val="28"/>
              </w:rPr>
              <w:t>违法所得</w:t>
            </w:r>
            <w:r w:rsidRPr="00DB40A7">
              <w:rPr>
                <w:rFonts w:ascii="Times New Roman" w:eastAsia="方正仿宋_GBK" w:hAnsi="Times New Roman" w:cs="Times New Roman" w:hint="eastAsia"/>
                <w:sz w:val="28"/>
                <w:szCs w:val="28"/>
              </w:rPr>
              <w:t>所涉金额较大</w:t>
            </w:r>
            <w:r>
              <w:rPr>
                <w:rFonts w:ascii="Times New Roman" w:eastAsia="方正仿宋_GBK" w:hAnsi="Times New Roman" w:cs="Times New Roman" w:hint="eastAsia"/>
                <w:sz w:val="28"/>
                <w:szCs w:val="28"/>
              </w:rPr>
              <w:t>的；</w:t>
            </w:r>
            <w:r w:rsidRPr="00DB40A7">
              <w:rPr>
                <w:rFonts w:ascii="Times New Roman" w:eastAsia="方正仿宋_GBK" w:hAnsi="Times New Roman" w:cs="Times New Roman" w:hint="eastAsia"/>
                <w:sz w:val="28"/>
                <w:szCs w:val="28"/>
              </w:rPr>
              <w:t>责令限期退回而拒不退回的</w:t>
            </w:r>
            <w:r w:rsidR="009B6498">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有其他法定从重处罚情节的。</w:t>
            </w:r>
          </w:p>
        </w:tc>
        <w:tc>
          <w:tcPr>
            <w:tcW w:w="2867" w:type="dxa"/>
            <w:vAlign w:val="center"/>
          </w:tcPr>
          <w:p w:rsidR="00C72459" w:rsidRPr="007406FA" w:rsidRDefault="009B6498"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限期退回非法所得，</w:t>
            </w:r>
            <w:r w:rsidR="00C72459" w:rsidRPr="001B1F77">
              <w:rPr>
                <w:rFonts w:ascii="Times New Roman" w:eastAsia="方正仿宋_GBK" w:hAnsi="Times New Roman" w:cs="Times New Roman"/>
                <w:sz w:val="28"/>
                <w:szCs w:val="28"/>
              </w:rPr>
              <w:t>停止其享受的抚恤、优待</w:t>
            </w:r>
          </w:p>
        </w:tc>
      </w:tr>
      <w:tr w:rsidR="00C72459" w:rsidRPr="00C72459" w:rsidTr="00CE2939">
        <w:trPr>
          <w:trHeight w:val="1408"/>
        </w:trPr>
        <w:tc>
          <w:tcPr>
            <w:tcW w:w="817" w:type="dxa"/>
            <w:vMerge w:val="restart"/>
            <w:vAlign w:val="center"/>
          </w:tcPr>
          <w:p w:rsidR="00C72459" w:rsidRPr="001B1F77"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4</w:t>
            </w:r>
          </w:p>
        </w:tc>
        <w:tc>
          <w:tcPr>
            <w:tcW w:w="1559" w:type="dxa"/>
            <w:vMerge w:val="restart"/>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优抚对象出具假证明，伪造证件、印章骗取抚恤金、优待金、补助金。</w:t>
            </w:r>
          </w:p>
        </w:tc>
        <w:tc>
          <w:tcPr>
            <w:tcW w:w="3686" w:type="dxa"/>
            <w:vMerge w:val="restart"/>
          </w:tcPr>
          <w:p w:rsidR="00C72459" w:rsidRPr="001B1F77" w:rsidRDefault="00C72459" w:rsidP="004A4FE4">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《退役军人保障法》第七十八条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退役军人弄虚作假骗取退役相关待遇的，由县级以上地方人民政府退役军人工作主管部门取消相关待遇，追缴非法所得，并由其所在单位或者有关部门依法给予处分。</w:t>
            </w:r>
          </w:p>
          <w:p w:rsidR="00C72459" w:rsidRDefault="00C72459" w:rsidP="00C72459">
            <w:pPr>
              <w:spacing w:line="36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《军人抚恤优待条例》第四十九条</w:t>
            </w:r>
            <w:r w:rsidRPr="001B1F77">
              <w:rPr>
                <w:rFonts w:ascii="Times New Roman" w:eastAsia="方正仿宋_GBK" w:hAnsi="Times New Roman" w:cs="Times New Roman"/>
                <w:sz w:val="28"/>
                <w:szCs w:val="28"/>
              </w:rPr>
              <w:t xml:space="preserve">  </w:t>
            </w:r>
            <w:r w:rsidRPr="001B1F77">
              <w:rPr>
                <w:rFonts w:ascii="Times New Roman" w:eastAsia="方正仿宋_GBK" w:hAnsi="Times New Roman" w:cs="Times New Roman"/>
                <w:sz w:val="28"/>
                <w:szCs w:val="28"/>
              </w:rPr>
              <w:t>抚恤优待对象有下列行为之一的，由县级人民政府</w:t>
            </w:r>
            <w:r w:rsidR="009544C0">
              <w:rPr>
                <w:rFonts w:ascii="Times New Roman" w:eastAsia="方正仿宋_GBK" w:hAnsi="Times New Roman" w:cs="Times New Roman" w:hint="eastAsia"/>
                <w:sz w:val="28"/>
                <w:szCs w:val="28"/>
              </w:rPr>
              <w:t>退役军人事务</w:t>
            </w:r>
            <w:r w:rsidRPr="001B1F77">
              <w:rPr>
                <w:rFonts w:ascii="Times New Roman" w:eastAsia="方正仿宋_GBK" w:hAnsi="Times New Roman" w:cs="Times New Roman"/>
                <w:sz w:val="28"/>
                <w:szCs w:val="28"/>
              </w:rPr>
              <w:t>部门给予警告，限期退回非法所得；情节严重的，停止其享受的抚恤、优待；构成犯罪的，依法追究刑事责任：（三）出具假证明，伪造证件、印章骗取抚恤金、优待金、补助金的。</w:t>
            </w:r>
          </w:p>
          <w:p w:rsidR="00C72459" w:rsidRDefault="00C72459" w:rsidP="00C72459">
            <w:pPr>
              <w:spacing w:line="360" w:lineRule="exact"/>
              <w:ind w:firstLineChars="200" w:firstLine="560"/>
              <w:rPr>
                <w:rFonts w:ascii="Times New Roman" w:eastAsia="方正仿宋_GBK" w:hAnsi="Times New Roman" w:cs="Times New Roman"/>
                <w:sz w:val="28"/>
                <w:szCs w:val="28"/>
              </w:rPr>
            </w:pPr>
          </w:p>
          <w:p w:rsidR="00C72459" w:rsidRDefault="00C72459" w:rsidP="00C72459">
            <w:pPr>
              <w:spacing w:line="360" w:lineRule="exact"/>
              <w:ind w:firstLineChars="200" w:firstLine="560"/>
              <w:rPr>
                <w:rFonts w:ascii="Times New Roman" w:eastAsia="方正仿宋_GBK" w:hAnsi="Times New Roman" w:cs="Times New Roman"/>
                <w:sz w:val="28"/>
                <w:szCs w:val="28"/>
              </w:rPr>
            </w:pPr>
          </w:p>
          <w:p w:rsidR="00C72459" w:rsidRDefault="00C72459" w:rsidP="009B6498">
            <w:pPr>
              <w:spacing w:line="360" w:lineRule="exact"/>
              <w:rPr>
                <w:rFonts w:ascii="Times New Roman" w:eastAsia="方正仿宋_GBK" w:hAnsi="Times New Roman" w:cs="Times New Roman"/>
                <w:sz w:val="28"/>
                <w:szCs w:val="28"/>
              </w:rPr>
            </w:pPr>
          </w:p>
          <w:p w:rsidR="009B6498" w:rsidRPr="001B1F77" w:rsidRDefault="009B6498" w:rsidP="009B6498">
            <w:pPr>
              <w:spacing w:line="360" w:lineRule="exact"/>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违法行为尚未实际产生违法所得的；有其他法定不予处罚情节的。</w:t>
            </w:r>
          </w:p>
        </w:tc>
        <w:tc>
          <w:tcPr>
            <w:tcW w:w="2867"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r>
      <w:tr w:rsidR="00C72459" w:rsidRPr="00C72459" w:rsidTr="00CE2939">
        <w:trPr>
          <w:trHeight w:val="1120"/>
        </w:trPr>
        <w:tc>
          <w:tcPr>
            <w:tcW w:w="817"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3686" w:type="dxa"/>
            <w:vMerge/>
          </w:tcPr>
          <w:p w:rsidR="00C72459" w:rsidRPr="001B1F77" w:rsidRDefault="00C72459" w:rsidP="004A4FE4">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一般处罚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限期内改正并退回非法所得的。</w:t>
            </w:r>
          </w:p>
        </w:tc>
        <w:tc>
          <w:tcPr>
            <w:tcW w:w="2867" w:type="dxa"/>
            <w:vAlign w:val="center"/>
          </w:tcPr>
          <w:p w:rsidR="00C72459" w:rsidRPr="00C0028E"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警告</w:t>
            </w:r>
            <w:r w:rsidR="009B6498">
              <w:rPr>
                <w:rFonts w:ascii="Times New Roman" w:eastAsia="方正仿宋_GBK" w:hAnsi="Times New Roman" w:cs="Times New Roman" w:hint="eastAsia"/>
                <w:sz w:val="28"/>
                <w:szCs w:val="28"/>
              </w:rPr>
              <w:t>，限期退回非法所得</w:t>
            </w:r>
          </w:p>
        </w:tc>
      </w:tr>
      <w:tr w:rsidR="00C72459" w:rsidRPr="00C72459" w:rsidTr="00CE2939">
        <w:trPr>
          <w:trHeight w:val="986"/>
        </w:trPr>
        <w:tc>
          <w:tcPr>
            <w:tcW w:w="817"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4A4FE4">
            <w:pPr>
              <w:spacing w:line="360" w:lineRule="exact"/>
              <w:rPr>
                <w:rFonts w:ascii="Times New Roman" w:eastAsia="方正仿宋_GBK" w:hAnsi="Times New Roman" w:cs="Times New Roman"/>
                <w:sz w:val="28"/>
                <w:szCs w:val="28"/>
              </w:rPr>
            </w:pPr>
          </w:p>
        </w:tc>
        <w:tc>
          <w:tcPr>
            <w:tcW w:w="3686" w:type="dxa"/>
            <w:vMerge/>
          </w:tcPr>
          <w:p w:rsidR="00C72459" w:rsidRPr="001B1F77" w:rsidRDefault="00C72459" w:rsidP="004A4FE4">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从重处罚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仿宋_GB2312" w:eastAsia="仿宋_GB2312" w:hint="eastAsia"/>
                <w:color w:val="333333"/>
              </w:rPr>
              <w:t> </w:t>
            </w:r>
            <w:r>
              <w:rPr>
                <w:rFonts w:ascii="Times New Roman" w:eastAsia="方正仿宋_GBK" w:hAnsi="Times New Roman" w:cs="Times New Roman" w:hint="eastAsia"/>
                <w:sz w:val="28"/>
                <w:szCs w:val="28"/>
              </w:rPr>
              <w:t>违法所得</w:t>
            </w:r>
            <w:r w:rsidRPr="00DB40A7">
              <w:rPr>
                <w:rFonts w:ascii="Times New Roman" w:eastAsia="方正仿宋_GBK" w:hAnsi="Times New Roman" w:cs="Times New Roman" w:hint="eastAsia"/>
                <w:sz w:val="28"/>
                <w:szCs w:val="28"/>
              </w:rPr>
              <w:t>所涉金额较大</w:t>
            </w:r>
            <w:r>
              <w:rPr>
                <w:rFonts w:ascii="Times New Roman" w:eastAsia="方正仿宋_GBK" w:hAnsi="Times New Roman" w:cs="Times New Roman" w:hint="eastAsia"/>
                <w:sz w:val="28"/>
                <w:szCs w:val="28"/>
              </w:rPr>
              <w:t>的；</w:t>
            </w:r>
            <w:r w:rsidRPr="00DB40A7">
              <w:rPr>
                <w:rFonts w:ascii="Times New Roman" w:eastAsia="方正仿宋_GBK" w:hAnsi="Times New Roman" w:cs="Times New Roman" w:hint="eastAsia"/>
                <w:sz w:val="28"/>
                <w:szCs w:val="28"/>
              </w:rPr>
              <w:t>责令限期退回而拒不退回的</w:t>
            </w:r>
            <w:r w:rsidR="009B6498">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有其他法定从重处罚情节的。</w:t>
            </w:r>
          </w:p>
        </w:tc>
        <w:tc>
          <w:tcPr>
            <w:tcW w:w="2867" w:type="dxa"/>
            <w:vAlign w:val="center"/>
          </w:tcPr>
          <w:p w:rsidR="00C72459" w:rsidRPr="007406FA" w:rsidRDefault="009B6498"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限期退回非法所得，</w:t>
            </w:r>
            <w:r w:rsidR="00C72459" w:rsidRPr="001B1F77">
              <w:rPr>
                <w:rFonts w:ascii="Times New Roman" w:eastAsia="方正仿宋_GBK" w:hAnsi="Times New Roman" w:cs="Times New Roman"/>
                <w:sz w:val="28"/>
                <w:szCs w:val="28"/>
              </w:rPr>
              <w:t>停止其享受的抚恤、优待</w:t>
            </w:r>
          </w:p>
        </w:tc>
      </w:tr>
      <w:tr w:rsidR="00C72459" w:rsidRPr="001B1F77" w:rsidTr="00CE2939">
        <w:trPr>
          <w:trHeight w:val="1269"/>
        </w:trPr>
        <w:tc>
          <w:tcPr>
            <w:tcW w:w="817" w:type="dxa"/>
            <w:vMerge w:val="restart"/>
            <w:vAlign w:val="center"/>
          </w:tcPr>
          <w:p w:rsidR="00C72459" w:rsidRPr="001B1F77"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5</w:t>
            </w:r>
          </w:p>
        </w:tc>
        <w:tc>
          <w:tcPr>
            <w:tcW w:w="1559" w:type="dxa"/>
            <w:vMerge w:val="restart"/>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接收安置退役士兵的单位拒绝或者无故拖延执行人民政府下达的安排退役士兵工作任务。</w:t>
            </w:r>
          </w:p>
        </w:tc>
        <w:tc>
          <w:tcPr>
            <w:tcW w:w="3686" w:type="dxa"/>
            <w:vMerge w:val="restart"/>
          </w:tcPr>
          <w:p w:rsidR="00C72459" w:rsidRDefault="00C72459" w:rsidP="00C72459">
            <w:pPr>
              <w:spacing w:line="300" w:lineRule="exact"/>
              <w:ind w:firstLineChars="200" w:firstLine="560"/>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《退役军人保障法》</w:t>
            </w:r>
            <w:r w:rsidRPr="00F2004B">
              <w:rPr>
                <w:rFonts w:ascii="Times New Roman" w:eastAsia="方正仿宋_GBK" w:hAnsi="Times New Roman" w:cs="Times New Roman"/>
                <w:sz w:val="28"/>
                <w:szCs w:val="28"/>
              </w:rPr>
              <w:t>第七十七条</w:t>
            </w:r>
            <w:r w:rsidRPr="00F2004B">
              <w:rPr>
                <w:rFonts w:ascii="Times New Roman" w:eastAsia="方正仿宋_GBK" w:hAnsi="Times New Roman" w:cs="Times New Roman"/>
                <w:sz w:val="28"/>
                <w:szCs w:val="28"/>
              </w:rPr>
              <w:t xml:space="preserve"> </w:t>
            </w:r>
            <w:r w:rsidRPr="00F2004B">
              <w:rPr>
                <w:rFonts w:ascii="Times New Roman" w:eastAsia="方正仿宋_GBK" w:hAnsi="Times New Roman" w:cs="Times New Roman"/>
                <w:sz w:val="28"/>
                <w:szCs w:val="28"/>
              </w:rPr>
              <w:t>违反本法规定，拒绝或者无故拖延执行退役军人安置任务的，由安置地人民政府退役军人工作主管部门责令限期改正</w:t>
            </w:r>
            <w:r>
              <w:rPr>
                <w:rFonts w:ascii="Times New Roman" w:eastAsia="方正仿宋_GBK" w:hAnsi="Times New Roman" w:cs="Times New Roman" w:hint="eastAsia"/>
                <w:sz w:val="28"/>
                <w:szCs w:val="28"/>
              </w:rPr>
              <w:t>；</w:t>
            </w:r>
            <w:r w:rsidRPr="00F2004B">
              <w:rPr>
                <w:rFonts w:ascii="Times New Roman" w:eastAsia="方正仿宋_GBK" w:hAnsi="Times New Roman" w:cs="Times New Roman"/>
                <w:sz w:val="28"/>
                <w:szCs w:val="28"/>
              </w:rPr>
              <w:t>逾期不改正的，予以通报批评。对该单位主要负责人和直接责任人员，由有关部门依法给予处分。</w:t>
            </w:r>
          </w:p>
          <w:p w:rsidR="009B6498" w:rsidRPr="001B1F77" w:rsidRDefault="00C72459" w:rsidP="00CE2939">
            <w:pPr>
              <w:spacing w:line="30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《退役士兵安置条例》</w:t>
            </w:r>
            <w:r w:rsidRPr="00F13B3F">
              <w:rPr>
                <w:rFonts w:ascii="Times New Roman" w:eastAsia="方正仿宋_GBK" w:hAnsi="Times New Roman" w:cs="Times New Roman" w:hint="eastAsia"/>
                <w:sz w:val="28"/>
                <w:szCs w:val="28"/>
              </w:rPr>
              <w:t>第五十条</w:t>
            </w:r>
            <w:r w:rsidRPr="00F13B3F">
              <w:rPr>
                <w:rFonts w:ascii="Times New Roman" w:eastAsia="方正仿宋_GBK" w:hAnsi="Times New Roman" w:cs="Times New Roman" w:hint="eastAsia"/>
                <w:sz w:val="28"/>
                <w:szCs w:val="28"/>
              </w:rPr>
              <w:t xml:space="preserve"> </w:t>
            </w:r>
            <w:r w:rsidRPr="00F13B3F">
              <w:rPr>
                <w:rFonts w:ascii="Times New Roman" w:eastAsia="方正仿宋_GBK" w:hAnsi="Times New Roman" w:cs="Times New Roman" w:hint="eastAsia"/>
                <w:sz w:val="28"/>
                <w:szCs w:val="28"/>
              </w:rPr>
              <w:t>接收安置退役士兵的单位违反本条例的规定，有下列情形之一的，由当地人民政府退役士兵安置工作主管部门责令限期改正</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逾期不改的，对国家机关、社会团体、事业单位主要负责人和直接责任人员依法给予处分，对企业按照涉及退役士兵人数乘以当地上年度城镇职工平均工资</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倍的金额处以罚款，并对接收单位及其主要负责人予以通报批评</w:t>
            </w:r>
            <w:r>
              <w:rPr>
                <w:rFonts w:ascii="Times New Roman" w:eastAsia="方正仿宋_GBK" w:hAnsi="Times New Roman" w:cs="Times New Roman" w:hint="eastAsia"/>
                <w:sz w:val="28"/>
                <w:szCs w:val="28"/>
              </w:rPr>
              <w:t>：（一）</w:t>
            </w:r>
            <w:r w:rsidRPr="00F13B3F">
              <w:rPr>
                <w:rFonts w:ascii="Times New Roman" w:eastAsia="方正仿宋_GBK" w:hAnsi="Times New Roman" w:cs="Times New Roman" w:hint="eastAsia"/>
                <w:sz w:val="28"/>
                <w:szCs w:val="28"/>
              </w:rPr>
              <w:t>拒绝或者无故拖延执行人民政府下达的安排退役士兵工作任务的</w:t>
            </w:r>
            <w:r>
              <w:rPr>
                <w:rFonts w:ascii="Times New Roman" w:eastAsia="方正仿宋_GBK" w:hAnsi="Times New Roman" w:cs="Times New Roman" w:hint="eastAsia"/>
                <w:sz w:val="28"/>
                <w:szCs w:val="28"/>
              </w:rPr>
              <w:t>。</w:t>
            </w: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在退役军人事务部门责令的限期内改正的</w:t>
            </w:r>
            <w:r w:rsidR="00EE21E1">
              <w:rPr>
                <w:rFonts w:ascii="Times New Roman" w:eastAsia="方正仿宋_GBK" w:hAnsi="Times New Roman" w:cs="Times New Roman" w:hint="eastAsia"/>
                <w:sz w:val="28"/>
                <w:szCs w:val="28"/>
              </w:rPr>
              <w:t>；有其他法定不予处罚情节的。</w:t>
            </w:r>
          </w:p>
        </w:tc>
        <w:tc>
          <w:tcPr>
            <w:tcW w:w="2867"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r>
      <w:tr w:rsidR="00C72459" w:rsidRPr="001B1F77" w:rsidTr="00CE2939">
        <w:trPr>
          <w:trHeight w:val="2691"/>
        </w:trPr>
        <w:tc>
          <w:tcPr>
            <w:tcW w:w="817"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3686" w:type="dxa"/>
            <w:vMerge/>
          </w:tcPr>
          <w:p w:rsidR="00C72459" w:rsidRPr="001B1F77" w:rsidRDefault="00C72459" w:rsidP="00C72459">
            <w:pPr>
              <w:spacing w:line="300" w:lineRule="exact"/>
              <w:ind w:firstLineChars="200" w:firstLine="560"/>
              <w:rPr>
                <w:rFonts w:ascii="Times New Roman" w:eastAsia="方正仿宋_GBK" w:hAnsi="Times New Roman" w:cs="Times New Roman"/>
                <w:sz w:val="28"/>
                <w:szCs w:val="28"/>
              </w:rPr>
            </w:pPr>
          </w:p>
        </w:tc>
        <w:tc>
          <w:tcPr>
            <w:tcW w:w="1559" w:type="dxa"/>
            <w:vAlign w:val="center"/>
          </w:tcPr>
          <w:p w:rsidR="00C72459"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从轻处罚</w:t>
            </w:r>
          </w:p>
        </w:tc>
        <w:tc>
          <w:tcPr>
            <w:tcW w:w="3686" w:type="dxa"/>
            <w:vAlign w:val="center"/>
          </w:tcPr>
          <w:p w:rsidR="00C72459" w:rsidRPr="001B1F77" w:rsidRDefault="00EE21E1"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逾期不改正，被立案后积极配合行政执法，没有造成其他危害后果的；有其他法定从轻处罚情节的。</w:t>
            </w:r>
          </w:p>
        </w:tc>
        <w:tc>
          <w:tcPr>
            <w:tcW w:w="2867" w:type="dxa"/>
            <w:vAlign w:val="center"/>
          </w:tcPr>
          <w:p w:rsidR="00C72459" w:rsidRDefault="00EE21E1"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通报批评</w:t>
            </w:r>
            <w:r w:rsidR="00CE2939">
              <w:rPr>
                <w:rFonts w:ascii="Times New Roman" w:eastAsia="方正仿宋_GBK" w:hAnsi="Times New Roman" w:cs="Times New Roman" w:hint="eastAsia"/>
                <w:sz w:val="28"/>
                <w:szCs w:val="28"/>
              </w:rPr>
              <w:t>并责令限期改正</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对企业按照涉及退役士兵人数乘以当地上年度城镇职工平均工资</w:t>
            </w:r>
            <w:r>
              <w:rPr>
                <w:rFonts w:ascii="Times New Roman" w:eastAsia="方正仿宋_GBK" w:hAnsi="Times New Roman" w:cs="Times New Roman" w:hint="eastAsia"/>
                <w:sz w:val="28"/>
                <w:szCs w:val="28"/>
              </w:rPr>
              <w:t>5-</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w:t>
            </w:r>
          </w:p>
        </w:tc>
      </w:tr>
      <w:tr w:rsidR="00C72459" w:rsidRPr="001B1F77" w:rsidTr="00CE2939">
        <w:tc>
          <w:tcPr>
            <w:tcW w:w="817"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3686" w:type="dxa"/>
            <w:vMerge/>
          </w:tcPr>
          <w:p w:rsidR="00C72459" w:rsidRPr="001B1F77" w:rsidRDefault="00C72459" w:rsidP="00F13B3F">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一般处罚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逾期不改正，造成危害后果的。</w:t>
            </w:r>
          </w:p>
        </w:tc>
        <w:tc>
          <w:tcPr>
            <w:tcW w:w="2867" w:type="dxa"/>
            <w:vAlign w:val="center"/>
          </w:tcPr>
          <w:p w:rsidR="00C72459" w:rsidRPr="00F635AC"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通报批评</w:t>
            </w:r>
            <w:r w:rsidR="00CE2939">
              <w:rPr>
                <w:rFonts w:ascii="Times New Roman" w:eastAsia="方正仿宋_GBK" w:hAnsi="Times New Roman" w:cs="Times New Roman" w:hint="eastAsia"/>
                <w:sz w:val="28"/>
                <w:szCs w:val="28"/>
              </w:rPr>
              <w:t>并责令限期改正</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对企业按照涉及退役士兵人数乘以当地上年度城镇职工平均工资</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w:t>
            </w:r>
          </w:p>
        </w:tc>
      </w:tr>
      <w:tr w:rsidR="00C72459" w:rsidRPr="001B1F77" w:rsidTr="00CE2939">
        <w:trPr>
          <w:trHeight w:val="1411"/>
        </w:trPr>
        <w:tc>
          <w:tcPr>
            <w:tcW w:w="817" w:type="dxa"/>
            <w:vMerge w:val="restart"/>
            <w:vAlign w:val="center"/>
          </w:tcPr>
          <w:p w:rsidR="00C72459" w:rsidRPr="001B1F77"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6</w:t>
            </w:r>
          </w:p>
        </w:tc>
        <w:tc>
          <w:tcPr>
            <w:tcW w:w="1559" w:type="dxa"/>
            <w:vMerge w:val="restart"/>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接收安置退役士兵的单位未依法与退役士兵签订劳动合同、聘用合同。</w:t>
            </w:r>
          </w:p>
        </w:tc>
        <w:tc>
          <w:tcPr>
            <w:tcW w:w="3686" w:type="dxa"/>
            <w:vMerge w:val="restart"/>
          </w:tcPr>
          <w:p w:rsidR="00C72459" w:rsidRDefault="00C72459" w:rsidP="00EE21E1">
            <w:pPr>
              <w:spacing w:line="36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《退役士兵安置条例》</w:t>
            </w:r>
            <w:r w:rsidRPr="00F13B3F">
              <w:rPr>
                <w:rFonts w:ascii="Times New Roman" w:eastAsia="方正仿宋_GBK" w:hAnsi="Times New Roman" w:cs="Times New Roman" w:hint="eastAsia"/>
                <w:sz w:val="28"/>
                <w:szCs w:val="28"/>
              </w:rPr>
              <w:t>第五十条</w:t>
            </w:r>
            <w:r w:rsidRPr="00F13B3F">
              <w:rPr>
                <w:rFonts w:ascii="Times New Roman" w:eastAsia="方正仿宋_GBK" w:hAnsi="Times New Roman" w:cs="Times New Roman" w:hint="eastAsia"/>
                <w:sz w:val="28"/>
                <w:szCs w:val="28"/>
              </w:rPr>
              <w:t xml:space="preserve"> </w:t>
            </w:r>
            <w:r w:rsidRPr="00F13B3F">
              <w:rPr>
                <w:rFonts w:ascii="Times New Roman" w:eastAsia="方正仿宋_GBK" w:hAnsi="Times New Roman" w:cs="Times New Roman" w:hint="eastAsia"/>
                <w:sz w:val="28"/>
                <w:szCs w:val="28"/>
              </w:rPr>
              <w:t>接收安置退役士兵的单位违反本条例的规定，有下列情形之一的，由当地人民政府退役士兵安置工作主管部门责令限期改正</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逾期不改的，对国家机关、社会团体、事业单位主要负责人和直接责任人员依法给予处分，对企业按照涉及退役士兵人数乘以当地上年度城镇职工平均工资</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倍的金额处以罚款，并对接收单位及其主要负责人予以通报批评</w:t>
            </w:r>
            <w:r>
              <w:rPr>
                <w:rFonts w:ascii="Times New Roman" w:eastAsia="方正仿宋_GBK" w:hAnsi="Times New Roman" w:cs="Times New Roman" w:hint="eastAsia"/>
                <w:sz w:val="28"/>
                <w:szCs w:val="28"/>
              </w:rPr>
              <w:t>：</w:t>
            </w:r>
            <w:r w:rsidR="009B6498">
              <w:rPr>
                <w:rFonts w:ascii="Times New Roman" w:eastAsia="方正仿宋_GBK" w:hAnsi="Times New Roman" w:cs="Times New Roman" w:hint="eastAsia"/>
                <w:sz w:val="28"/>
                <w:szCs w:val="28"/>
              </w:rPr>
              <w:t>（二）</w:t>
            </w:r>
            <w:r w:rsidRPr="00732A4B">
              <w:rPr>
                <w:rFonts w:ascii="Times New Roman" w:eastAsia="方正仿宋_GBK" w:hAnsi="Times New Roman" w:cs="Times New Roman"/>
                <w:sz w:val="28"/>
                <w:szCs w:val="28"/>
              </w:rPr>
              <w:t>未依法与退役士兵签订劳动合同、聘用合同的</w:t>
            </w:r>
            <w:r>
              <w:rPr>
                <w:rFonts w:ascii="Times New Roman" w:eastAsia="方正仿宋_GBK" w:hAnsi="Times New Roman" w:cs="Times New Roman" w:hint="eastAsia"/>
                <w:sz w:val="28"/>
                <w:szCs w:val="28"/>
              </w:rPr>
              <w:t>。</w:t>
            </w:r>
          </w:p>
          <w:p w:rsidR="00EE21E1" w:rsidRPr="001B1F77" w:rsidRDefault="00EE21E1" w:rsidP="00EE21E1">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在退役军人事务部门责令的限期内改正的</w:t>
            </w:r>
            <w:r w:rsidR="00EE21E1">
              <w:rPr>
                <w:rFonts w:ascii="Times New Roman" w:eastAsia="方正仿宋_GBK" w:hAnsi="Times New Roman" w:cs="Times New Roman" w:hint="eastAsia"/>
                <w:sz w:val="28"/>
                <w:szCs w:val="28"/>
              </w:rPr>
              <w:t>；有其他法定不予处罚情节的。</w:t>
            </w:r>
          </w:p>
        </w:tc>
        <w:tc>
          <w:tcPr>
            <w:tcW w:w="2867"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r>
      <w:tr w:rsidR="00C72459" w:rsidRPr="001B1F77" w:rsidTr="00CE2939">
        <w:trPr>
          <w:trHeight w:val="2691"/>
        </w:trPr>
        <w:tc>
          <w:tcPr>
            <w:tcW w:w="817"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3686" w:type="dxa"/>
            <w:vMerge/>
          </w:tcPr>
          <w:p w:rsidR="00C72459" w:rsidRDefault="00C72459" w:rsidP="00732A4B">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从轻处罚</w:t>
            </w:r>
          </w:p>
        </w:tc>
        <w:tc>
          <w:tcPr>
            <w:tcW w:w="3686" w:type="dxa"/>
            <w:vAlign w:val="center"/>
          </w:tcPr>
          <w:p w:rsidR="00C72459" w:rsidRPr="001B1F77" w:rsidRDefault="00EE21E1"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逾期不改正，被立案后积极配合行政执法，没有造成其他危害后果的；有其他法定从轻处罚情节的。</w:t>
            </w:r>
          </w:p>
        </w:tc>
        <w:tc>
          <w:tcPr>
            <w:tcW w:w="2867" w:type="dxa"/>
            <w:vAlign w:val="center"/>
          </w:tcPr>
          <w:p w:rsidR="00C72459" w:rsidRDefault="00EE21E1"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通报批评</w:t>
            </w:r>
            <w:r w:rsidR="00CE2939">
              <w:rPr>
                <w:rFonts w:ascii="Times New Roman" w:eastAsia="方正仿宋_GBK" w:hAnsi="Times New Roman" w:cs="Times New Roman" w:hint="eastAsia"/>
                <w:sz w:val="28"/>
                <w:szCs w:val="28"/>
              </w:rPr>
              <w:t>并责令限期依法签订劳动合同、聘用合同</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对企业按照涉及退役士兵人数乘以当地上年度城镇职工平均工资</w:t>
            </w:r>
            <w:r>
              <w:rPr>
                <w:rFonts w:ascii="Times New Roman" w:eastAsia="方正仿宋_GBK" w:hAnsi="Times New Roman" w:cs="Times New Roman" w:hint="eastAsia"/>
                <w:sz w:val="28"/>
                <w:szCs w:val="28"/>
              </w:rPr>
              <w:t>5-</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w:t>
            </w:r>
          </w:p>
        </w:tc>
      </w:tr>
      <w:tr w:rsidR="00C72459" w:rsidRPr="001B1F77" w:rsidTr="00CE2939">
        <w:trPr>
          <w:trHeight w:val="3537"/>
        </w:trPr>
        <w:tc>
          <w:tcPr>
            <w:tcW w:w="817"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3686" w:type="dxa"/>
            <w:vMerge/>
          </w:tcPr>
          <w:p w:rsidR="00C72459" w:rsidRDefault="00C72459" w:rsidP="00732A4B">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一般处罚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逾期不改正，造成危害后果的。</w:t>
            </w:r>
          </w:p>
        </w:tc>
        <w:tc>
          <w:tcPr>
            <w:tcW w:w="2867" w:type="dxa"/>
            <w:vAlign w:val="center"/>
          </w:tcPr>
          <w:p w:rsidR="00C72459" w:rsidRPr="00F635AC"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通报批评</w:t>
            </w:r>
            <w:r w:rsidR="00CE2939">
              <w:rPr>
                <w:rFonts w:ascii="Times New Roman" w:eastAsia="方正仿宋_GBK" w:hAnsi="Times New Roman" w:cs="Times New Roman" w:hint="eastAsia"/>
                <w:sz w:val="28"/>
                <w:szCs w:val="28"/>
              </w:rPr>
              <w:t>并责令限期依法签订劳动合同、聘用合同</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对企业按照涉及退役士兵人数乘以当地上年度城镇职工平均工资</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w:t>
            </w:r>
          </w:p>
        </w:tc>
      </w:tr>
      <w:tr w:rsidR="00C72459" w:rsidRPr="001B1F77" w:rsidTr="00CE2939">
        <w:trPr>
          <w:trHeight w:val="1269"/>
        </w:trPr>
        <w:tc>
          <w:tcPr>
            <w:tcW w:w="817" w:type="dxa"/>
            <w:vMerge w:val="restart"/>
            <w:vAlign w:val="center"/>
          </w:tcPr>
          <w:p w:rsidR="00C72459" w:rsidRPr="001B1F77"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7</w:t>
            </w:r>
          </w:p>
        </w:tc>
        <w:tc>
          <w:tcPr>
            <w:tcW w:w="1559" w:type="dxa"/>
            <w:vMerge w:val="restart"/>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接收安置退役士兵的单位与残疾退役士兵解除劳动关系或者人事关系。</w:t>
            </w:r>
          </w:p>
        </w:tc>
        <w:tc>
          <w:tcPr>
            <w:tcW w:w="3686" w:type="dxa"/>
            <w:vMerge w:val="restart"/>
          </w:tcPr>
          <w:p w:rsidR="00C72459" w:rsidRPr="001B1F77" w:rsidRDefault="00C72459" w:rsidP="009B6498">
            <w:pPr>
              <w:spacing w:line="36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《退役士兵安置条例》</w:t>
            </w:r>
            <w:r w:rsidRPr="00F13B3F">
              <w:rPr>
                <w:rFonts w:ascii="Times New Roman" w:eastAsia="方正仿宋_GBK" w:hAnsi="Times New Roman" w:cs="Times New Roman" w:hint="eastAsia"/>
                <w:sz w:val="28"/>
                <w:szCs w:val="28"/>
              </w:rPr>
              <w:t>第五十条</w:t>
            </w:r>
            <w:r w:rsidRPr="00F13B3F">
              <w:rPr>
                <w:rFonts w:ascii="Times New Roman" w:eastAsia="方正仿宋_GBK" w:hAnsi="Times New Roman" w:cs="Times New Roman" w:hint="eastAsia"/>
                <w:sz w:val="28"/>
                <w:szCs w:val="28"/>
              </w:rPr>
              <w:t xml:space="preserve"> </w:t>
            </w:r>
            <w:r w:rsidRPr="00F13B3F">
              <w:rPr>
                <w:rFonts w:ascii="Times New Roman" w:eastAsia="方正仿宋_GBK" w:hAnsi="Times New Roman" w:cs="Times New Roman" w:hint="eastAsia"/>
                <w:sz w:val="28"/>
                <w:szCs w:val="28"/>
              </w:rPr>
              <w:t>接收安置退役士兵的单位违反本条例的规定，有下列情形之一的，由当地人民政府退役士兵安置工作主管部门责令限期改正</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逾期不改的，对国家机关、社会团体、事业单位主要负责人和直接责任人员依法给予处分，对企业按照涉及退役士兵人数乘以当地上年度城镇职工平均工资</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倍的金额处以罚款，并对接收单位及其主要负责人予以通报批评</w:t>
            </w:r>
            <w:r>
              <w:rPr>
                <w:rFonts w:ascii="Times New Roman" w:eastAsia="方正仿宋_GBK" w:hAnsi="Times New Roman" w:cs="Times New Roman" w:hint="eastAsia"/>
                <w:sz w:val="28"/>
                <w:szCs w:val="28"/>
              </w:rPr>
              <w:t>：</w:t>
            </w:r>
            <w:r w:rsidR="009B6498">
              <w:rPr>
                <w:rFonts w:ascii="Times New Roman" w:eastAsia="方正仿宋_GBK" w:hAnsi="Times New Roman" w:cs="Times New Roman" w:hint="eastAsia"/>
                <w:sz w:val="28"/>
                <w:szCs w:val="28"/>
              </w:rPr>
              <w:t>（三）</w:t>
            </w:r>
            <w:r w:rsidRPr="00732A4B">
              <w:rPr>
                <w:rFonts w:ascii="Times New Roman" w:eastAsia="方正仿宋_GBK" w:hAnsi="Times New Roman" w:cs="Times New Roman"/>
                <w:sz w:val="28"/>
                <w:szCs w:val="28"/>
              </w:rPr>
              <w:t>与残疾退役士兵解除劳动关系或者人事关系的</w:t>
            </w:r>
            <w:r>
              <w:rPr>
                <w:rFonts w:ascii="Times New Roman" w:eastAsia="方正仿宋_GBK" w:hAnsi="Times New Roman" w:cs="Times New Roman" w:hint="eastAsia"/>
                <w:sz w:val="28"/>
                <w:szCs w:val="28"/>
              </w:rPr>
              <w:t>。</w:t>
            </w: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在退役军人事务部门责令的限期内改正的</w:t>
            </w:r>
            <w:r w:rsidR="00EE21E1">
              <w:rPr>
                <w:rFonts w:ascii="Times New Roman" w:eastAsia="方正仿宋_GBK" w:hAnsi="Times New Roman" w:cs="Times New Roman" w:hint="eastAsia"/>
                <w:sz w:val="28"/>
                <w:szCs w:val="28"/>
              </w:rPr>
              <w:t>；有其他法定不予处罚情节的。</w:t>
            </w:r>
          </w:p>
        </w:tc>
        <w:tc>
          <w:tcPr>
            <w:tcW w:w="2867"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不予处罚</w:t>
            </w:r>
          </w:p>
        </w:tc>
      </w:tr>
      <w:tr w:rsidR="00C72459" w:rsidRPr="001B1F77" w:rsidTr="00CE2939">
        <w:trPr>
          <w:trHeight w:val="2717"/>
        </w:trPr>
        <w:tc>
          <w:tcPr>
            <w:tcW w:w="817"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3686" w:type="dxa"/>
            <w:vMerge/>
          </w:tcPr>
          <w:p w:rsidR="00C72459" w:rsidRDefault="00C72459" w:rsidP="00732A4B">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Default="00EE21E1"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从轻处罚</w:t>
            </w:r>
          </w:p>
        </w:tc>
        <w:tc>
          <w:tcPr>
            <w:tcW w:w="3686" w:type="dxa"/>
            <w:vAlign w:val="center"/>
          </w:tcPr>
          <w:p w:rsidR="00C72459" w:rsidRPr="001B1F77" w:rsidRDefault="00EE21E1" w:rsidP="009B6498">
            <w:pPr>
              <w:spacing w:line="360" w:lineRule="exact"/>
              <w:rPr>
                <w:rFonts w:ascii="Times New Roman" w:eastAsia="方正仿宋_GBK" w:hAnsi="Times New Roman" w:cs="Times New Roman"/>
                <w:sz w:val="28"/>
                <w:szCs w:val="28"/>
              </w:rPr>
            </w:pPr>
            <w:r w:rsidRPr="001B1F77">
              <w:rPr>
                <w:rFonts w:ascii="Times New Roman" w:eastAsia="方正仿宋_GBK" w:hAnsi="Times New Roman" w:cs="Times New Roman"/>
                <w:sz w:val="28"/>
                <w:szCs w:val="28"/>
              </w:rPr>
              <w:t>逾期不改正，被立案后积极配合行政执法，没有造成其他危害后果的；有其他法定从轻处罚情节的。</w:t>
            </w:r>
          </w:p>
        </w:tc>
        <w:tc>
          <w:tcPr>
            <w:tcW w:w="2867" w:type="dxa"/>
            <w:vAlign w:val="center"/>
          </w:tcPr>
          <w:p w:rsidR="00C72459" w:rsidRDefault="00EE21E1"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通报批评</w:t>
            </w:r>
            <w:r w:rsidR="00CE2939">
              <w:rPr>
                <w:rFonts w:ascii="Times New Roman" w:eastAsia="方正仿宋_GBK" w:hAnsi="Times New Roman" w:cs="Times New Roman" w:hint="eastAsia"/>
                <w:sz w:val="28"/>
                <w:szCs w:val="28"/>
              </w:rPr>
              <w:t>并责令依法依规处理劳动关系或人事关系</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对企业按照涉及退役士兵人数乘以当地上年度城镇职工平均工资</w:t>
            </w:r>
            <w:r>
              <w:rPr>
                <w:rFonts w:ascii="Times New Roman" w:eastAsia="方正仿宋_GBK" w:hAnsi="Times New Roman" w:cs="Times New Roman" w:hint="eastAsia"/>
                <w:sz w:val="28"/>
                <w:szCs w:val="28"/>
              </w:rPr>
              <w:t>5-</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w:t>
            </w:r>
          </w:p>
        </w:tc>
      </w:tr>
      <w:tr w:rsidR="00C72459" w:rsidRPr="001B1F77" w:rsidTr="00CE2939">
        <w:trPr>
          <w:trHeight w:val="3920"/>
        </w:trPr>
        <w:tc>
          <w:tcPr>
            <w:tcW w:w="817"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1559" w:type="dxa"/>
            <w:vMerge/>
          </w:tcPr>
          <w:p w:rsidR="00C72459" w:rsidRPr="001B1F77" w:rsidRDefault="00C72459" w:rsidP="007F6C83">
            <w:pPr>
              <w:spacing w:line="360" w:lineRule="exact"/>
              <w:rPr>
                <w:rFonts w:ascii="Times New Roman" w:eastAsia="方正仿宋_GBK" w:hAnsi="Times New Roman" w:cs="Times New Roman"/>
                <w:sz w:val="28"/>
                <w:szCs w:val="28"/>
              </w:rPr>
            </w:pPr>
          </w:p>
        </w:tc>
        <w:tc>
          <w:tcPr>
            <w:tcW w:w="3686" w:type="dxa"/>
            <w:vMerge/>
          </w:tcPr>
          <w:p w:rsidR="00C72459" w:rsidRDefault="00C72459" w:rsidP="00732A4B">
            <w:pPr>
              <w:spacing w:line="360" w:lineRule="exact"/>
              <w:ind w:firstLineChars="200" w:firstLine="560"/>
              <w:rPr>
                <w:rFonts w:ascii="Times New Roman" w:eastAsia="方正仿宋_GBK" w:hAnsi="Times New Roman" w:cs="Times New Roman"/>
                <w:sz w:val="28"/>
                <w:szCs w:val="28"/>
              </w:rPr>
            </w:pPr>
          </w:p>
        </w:tc>
        <w:tc>
          <w:tcPr>
            <w:tcW w:w="1559" w:type="dxa"/>
            <w:vAlign w:val="center"/>
          </w:tcPr>
          <w:p w:rsidR="00C72459" w:rsidRPr="001B1F77" w:rsidRDefault="00C72459" w:rsidP="009B6498">
            <w:pPr>
              <w:spacing w:line="36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一般处罚</w:t>
            </w:r>
          </w:p>
        </w:tc>
        <w:tc>
          <w:tcPr>
            <w:tcW w:w="3686" w:type="dxa"/>
            <w:vAlign w:val="center"/>
          </w:tcPr>
          <w:p w:rsidR="00C72459" w:rsidRPr="001B1F77"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逾期不改正，造成危害后果的。</w:t>
            </w:r>
          </w:p>
        </w:tc>
        <w:tc>
          <w:tcPr>
            <w:tcW w:w="2867" w:type="dxa"/>
            <w:vAlign w:val="center"/>
          </w:tcPr>
          <w:p w:rsidR="00C72459" w:rsidRPr="00F635AC" w:rsidRDefault="00C72459" w:rsidP="009B6498">
            <w:pPr>
              <w:spacing w:line="36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通报批评</w:t>
            </w:r>
            <w:r w:rsidR="00CE2939">
              <w:rPr>
                <w:rFonts w:ascii="Times New Roman" w:eastAsia="方正仿宋_GBK" w:hAnsi="Times New Roman" w:cs="Times New Roman" w:hint="eastAsia"/>
                <w:sz w:val="28"/>
                <w:szCs w:val="28"/>
              </w:rPr>
              <w:t>并责令依法依规处理劳动关系或人事关系</w:t>
            </w:r>
            <w:r>
              <w:rPr>
                <w:rFonts w:ascii="Times New Roman" w:eastAsia="方正仿宋_GBK" w:hAnsi="Times New Roman" w:cs="Times New Roman" w:hint="eastAsia"/>
                <w:sz w:val="28"/>
                <w:szCs w:val="28"/>
              </w:rPr>
              <w:t>，</w:t>
            </w:r>
            <w:r w:rsidRPr="00F13B3F">
              <w:rPr>
                <w:rFonts w:ascii="Times New Roman" w:eastAsia="方正仿宋_GBK" w:hAnsi="Times New Roman" w:cs="Times New Roman" w:hint="eastAsia"/>
                <w:sz w:val="28"/>
                <w:szCs w:val="28"/>
              </w:rPr>
              <w:t>对企业按照涉及退役士兵人数乘以当地上年度城镇职工平均工资</w:t>
            </w:r>
            <w:r w:rsidRPr="00F13B3F">
              <w:rPr>
                <w:rFonts w:ascii="Times New Roman" w:eastAsia="方正仿宋_GBK" w:hAnsi="Times New Roman" w:cs="Times New Roman" w:hint="eastAsia"/>
                <w:sz w:val="28"/>
                <w:szCs w:val="28"/>
              </w:rPr>
              <w:t>10</w:t>
            </w:r>
            <w:r w:rsidRPr="00F13B3F">
              <w:rPr>
                <w:rFonts w:ascii="Times New Roman" w:eastAsia="方正仿宋_GBK" w:hAnsi="Times New Roman" w:cs="Times New Roman" w:hint="eastAsia"/>
                <w:sz w:val="28"/>
                <w:szCs w:val="28"/>
              </w:rPr>
              <w:t>倍的金额处以罚款</w:t>
            </w:r>
          </w:p>
        </w:tc>
      </w:tr>
    </w:tbl>
    <w:p w:rsidR="00092D98" w:rsidRPr="001B1F77" w:rsidRDefault="00092D98" w:rsidP="00EE02A4">
      <w:pPr>
        <w:rPr>
          <w:rFonts w:ascii="Times New Roman" w:hAnsi="Times New Roman" w:cs="Times New Roman"/>
        </w:rPr>
      </w:pPr>
    </w:p>
    <w:sectPr w:rsidR="00092D98" w:rsidRPr="001B1F77" w:rsidSect="00092D98">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59E" w:rsidRDefault="005F659E" w:rsidP="00092D98">
      <w:r>
        <w:separator/>
      </w:r>
    </w:p>
  </w:endnote>
  <w:endnote w:type="continuationSeparator" w:id="1">
    <w:p w:rsidR="005F659E" w:rsidRDefault="005F659E" w:rsidP="00092D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59E" w:rsidRDefault="005F659E" w:rsidP="00092D98">
      <w:r>
        <w:separator/>
      </w:r>
    </w:p>
  </w:footnote>
  <w:footnote w:type="continuationSeparator" w:id="1">
    <w:p w:rsidR="005F659E" w:rsidRDefault="005F659E" w:rsidP="00092D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2D98"/>
    <w:rsid w:val="00041FB8"/>
    <w:rsid w:val="00092D98"/>
    <w:rsid w:val="00094A37"/>
    <w:rsid w:val="001B1F77"/>
    <w:rsid w:val="001F1A66"/>
    <w:rsid w:val="003B16F7"/>
    <w:rsid w:val="003B4643"/>
    <w:rsid w:val="003F570E"/>
    <w:rsid w:val="00432CCC"/>
    <w:rsid w:val="00437F84"/>
    <w:rsid w:val="00445DBC"/>
    <w:rsid w:val="004D2149"/>
    <w:rsid w:val="00596325"/>
    <w:rsid w:val="005F659E"/>
    <w:rsid w:val="00707559"/>
    <w:rsid w:val="00732A4B"/>
    <w:rsid w:val="007406FA"/>
    <w:rsid w:val="00743BBB"/>
    <w:rsid w:val="007A5CAD"/>
    <w:rsid w:val="007D1A65"/>
    <w:rsid w:val="007F6C83"/>
    <w:rsid w:val="00831FA8"/>
    <w:rsid w:val="00842F72"/>
    <w:rsid w:val="00852C81"/>
    <w:rsid w:val="008E36A7"/>
    <w:rsid w:val="00921ECB"/>
    <w:rsid w:val="009544C0"/>
    <w:rsid w:val="009B0978"/>
    <w:rsid w:val="009B6498"/>
    <w:rsid w:val="00B34682"/>
    <w:rsid w:val="00B63D46"/>
    <w:rsid w:val="00BF3A98"/>
    <w:rsid w:val="00C0028E"/>
    <w:rsid w:val="00C36962"/>
    <w:rsid w:val="00C4404D"/>
    <w:rsid w:val="00C72459"/>
    <w:rsid w:val="00CB2714"/>
    <w:rsid w:val="00CD4368"/>
    <w:rsid w:val="00CE2939"/>
    <w:rsid w:val="00D046BD"/>
    <w:rsid w:val="00D06227"/>
    <w:rsid w:val="00DB40A7"/>
    <w:rsid w:val="00ED6B37"/>
    <w:rsid w:val="00EE02A4"/>
    <w:rsid w:val="00EE21E1"/>
    <w:rsid w:val="00F13B3F"/>
    <w:rsid w:val="00F2004B"/>
    <w:rsid w:val="00F635AC"/>
    <w:rsid w:val="00FC2F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2D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2D98"/>
    <w:rPr>
      <w:sz w:val="18"/>
      <w:szCs w:val="18"/>
    </w:rPr>
  </w:style>
  <w:style w:type="paragraph" w:styleId="a4">
    <w:name w:val="footer"/>
    <w:basedOn w:val="a"/>
    <w:link w:val="Char0"/>
    <w:uiPriority w:val="99"/>
    <w:semiHidden/>
    <w:unhideWhenUsed/>
    <w:rsid w:val="00092D9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2D98"/>
    <w:rPr>
      <w:sz w:val="18"/>
      <w:szCs w:val="18"/>
    </w:rPr>
  </w:style>
  <w:style w:type="paragraph" w:styleId="a5">
    <w:name w:val="Normal (Web)"/>
    <w:basedOn w:val="a"/>
    <w:uiPriority w:val="99"/>
    <w:qFormat/>
    <w:rsid w:val="00092D98"/>
    <w:pPr>
      <w:spacing w:before="100" w:beforeAutospacing="1" w:after="100" w:afterAutospacing="1"/>
      <w:jc w:val="left"/>
    </w:pPr>
    <w:rPr>
      <w:rFonts w:cs="Times New Roman"/>
      <w:kern w:val="0"/>
      <w:sz w:val="24"/>
    </w:rPr>
  </w:style>
  <w:style w:type="character" w:styleId="a6">
    <w:name w:val="Strong"/>
    <w:basedOn w:val="a0"/>
    <w:qFormat/>
    <w:rsid w:val="00092D98"/>
    <w:rPr>
      <w:b/>
    </w:rPr>
  </w:style>
  <w:style w:type="table" w:styleId="a7">
    <w:name w:val="Table Grid"/>
    <w:basedOn w:val="a1"/>
    <w:uiPriority w:val="59"/>
    <w:rsid w:val="003B16F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6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4</cp:revision>
  <cp:lastPrinted>2023-11-20T02:00:00Z</cp:lastPrinted>
  <dcterms:created xsi:type="dcterms:W3CDTF">2023-11-17T09:30:00Z</dcterms:created>
  <dcterms:modified xsi:type="dcterms:W3CDTF">2023-11-20T02:03:00Z</dcterms:modified>
</cp:coreProperties>
</file>